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3F" w:rsidRDefault="0064233F" w:rsidP="0064233F">
      <w:pPr>
        <w:pStyle w:val="Sinespaciado"/>
        <w:rPr>
          <w:b/>
        </w:rPr>
      </w:pPr>
      <w:r w:rsidRPr="0064233F">
        <w:rPr>
          <w:b/>
        </w:rPr>
        <w:t>ACTO NUMERO: TREINTA Y OCHO</w:t>
      </w:r>
    </w:p>
    <w:p w:rsidR="0064233F" w:rsidRPr="0064233F" w:rsidRDefault="0064233F" w:rsidP="0064233F">
      <w:pPr>
        <w:pStyle w:val="Sinespaciado"/>
        <w:rPr>
          <w:b/>
        </w:rPr>
      </w:pPr>
    </w:p>
    <w:p w:rsidR="00BB00F8" w:rsidRPr="0064233F" w:rsidRDefault="00BB00F8" w:rsidP="0064233F">
      <w:pPr>
        <w:pStyle w:val="Sinespaciado"/>
        <w:jc w:val="center"/>
        <w:rPr>
          <w:b/>
        </w:rPr>
      </w:pPr>
      <w:r w:rsidRPr="0064233F">
        <w:rPr>
          <w:b/>
        </w:rPr>
        <w:t>SESION EXTRAORDINARIA</w:t>
      </w:r>
    </w:p>
    <w:p w:rsidR="00BB00F8" w:rsidRPr="0064233F" w:rsidRDefault="00BB00F8" w:rsidP="0064233F">
      <w:pPr>
        <w:pStyle w:val="Sinespaciado"/>
        <w:jc w:val="center"/>
        <w:rPr>
          <w:b/>
        </w:rPr>
      </w:pPr>
      <w:r w:rsidRPr="0064233F">
        <w:rPr>
          <w:b/>
        </w:rPr>
        <w:t>DEL AYUNTAMIENTO DE SUDZAL, YUCATAN.</w:t>
      </w:r>
    </w:p>
    <w:p w:rsidR="00BB00F8" w:rsidRDefault="00BB00F8" w:rsidP="0064233F">
      <w:pPr>
        <w:pStyle w:val="Sinespaciado"/>
        <w:jc w:val="center"/>
        <w:rPr>
          <w:b/>
        </w:rPr>
      </w:pPr>
      <w:r w:rsidRPr="0064233F">
        <w:rPr>
          <w:b/>
        </w:rPr>
        <w:t>16 DE MARZO DE 2018</w:t>
      </w:r>
    </w:p>
    <w:p w:rsidR="0064233F" w:rsidRPr="0064233F" w:rsidRDefault="0064233F" w:rsidP="0064233F">
      <w:pPr>
        <w:pStyle w:val="Sinespaciado"/>
        <w:jc w:val="center"/>
        <w:rPr>
          <w:b/>
        </w:rPr>
      </w:pPr>
    </w:p>
    <w:p w:rsidR="0064233F" w:rsidRDefault="0064233F" w:rsidP="0064233F">
      <w:pPr>
        <w:jc w:val="both"/>
      </w:pPr>
      <w:r>
        <w:t>EN LA LOCALIDAD Y MUNICIPIO DE SUDZAL, YUCATAN, ESTADOS UNIDOS MEXICANOS, SIENDO LAS DIEZ HORAS DE DIA DIECISEIS DE MARZO DEL AÑO DOS MIL DIECINUEVE, ESTANDO REUNIDOS EN EL LOCAL QUE OCUPA LA SALA DE SESIONES DEL HONORABLE AYUNTAMIENTO DE SUDZAL, YUCATAN, SE REUNIENON LOS INTEGRANTES DEL HONORABLE CABILDO A FIN DE CELEBRAR LA PRESENTE SESION EXTRAORDNARIA A LA QUE FUERON DEBIDAMENTE CONVOCADOS CON FUNDAMENTO EN LOS ARTICULOS 33 PARRAFO II, 56  FRACCION III Y 64, DE LA LEY DE GOBIERNO DE LOS MUNICIPIOS DEL ESTADO DE YUCATAN.</w:t>
      </w:r>
    </w:p>
    <w:p w:rsidR="0064233F" w:rsidRDefault="0064233F" w:rsidP="0064233F">
      <w:pPr>
        <w:jc w:val="both"/>
      </w:pPr>
      <w:r>
        <w:t>POR LO QUE CON APEGO AL ORDEN DEL DIA, QUE FUE DEBIDAMENTE ENVIADO JUNTO CON CONVOCATORIA SE PROCEDE A INICIAR DANDO PUNTUAL SEGUIMIENTO AL:</w:t>
      </w:r>
    </w:p>
    <w:p w:rsidR="003B2727" w:rsidRPr="003B2727" w:rsidRDefault="003B2727" w:rsidP="003B2727">
      <w:pPr>
        <w:jc w:val="both"/>
        <w:rPr>
          <w:rFonts w:cstheme="minorHAnsi"/>
        </w:rPr>
      </w:pPr>
      <w:r w:rsidRPr="003B2727">
        <w:rPr>
          <w:rFonts w:cstheme="minorHAnsi"/>
          <w:b/>
        </w:rPr>
        <w:t>PUNTO NUMERO UNO.-</w:t>
      </w:r>
      <w:r w:rsidRPr="003B2727">
        <w:rPr>
          <w:rFonts w:cstheme="minorHAnsi"/>
        </w:rPr>
        <w:t xml:space="preserve"> EL PRESIDENTE MUNICIPAL C. ALEJANDRO DUARTE CAAMAL, CEDE EL USO DE LA VOZ AL C. JOSE EMMANUEL CHAN TORRES, SECRETARIO MUNICIPAL, A FIN QUE PROCEDA A REALIZAR EL PASE DE LISTA CORRESPONDIENTE. </w:t>
      </w:r>
    </w:p>
    <w:p w:rsidR="00BB00F8" w:rsidRPr="003B2727" w:rsidRDefault="003B2727" w:rsidP="003B2727">
      <w:pPr>
        <w:rPr>
          <w:rFonts w:cstheme="minorHAnsi"/>
        </w:rPr>
      </w:pPr>
      <w:r w:rsidRPr="003B2727">
        <w:rPr>
          <w:rFonts w:cstheme="minorHAnsi"/>
        </w:rPr>
        <w:t xml:space="preserve">EL C. JOSE EMMANUEL CHAN TORRES, SECRETARIO MUNICIPAL, EN USO DE LA VOZ PROCEDE AL PASE DE LISTA, CORREPONDIENTE: </w:t>
      </w:r>
    </w:p>
    <w:tbl>
      <w:tblPr>
        <w:tblStyle w:val="Tablaconcuadrcula"/>
        <w:tblW w:w="0" w:type="auto"/>
        <w:tblLook w:val="04A0" w:firstRow="1" w:lastRow="0" w:firstColumn="1" w:lastColumn="0" w:noHBand="0" w:noVBand="1"/>
      </w:tblPr>
      <w:tblGrid>
        <w:gridCol w:w="4414"/>
        <w:gridCol w:w="4414"/>
      </w:tblGrid>
      <w:tr w:rsidR="00BB00F8" w:rsidTr="00875048">
        <w:tc>
          <w:tcPr>
            <w:tcW w:w="4414" w:type="dxa"/>
          </w:tcPr>
          <w:p w:rsidR="00BB00F8" w:rsidRDefault="00BB00F8" w:rsidP="00875048">
            <w:r>
              <w:t>ALEJANDRO DUARTE CAAMAL(PRESIDENTE)</w:t>
            </w:r>
          </w:p>
        </w:tc>
        <w:tc>
          <w:tcPr>
            <w:tcW w:w="4414" w:type="dxa"/>
          </w:tcPr>
          <w:p w:rsidR="00BB00F8" w:rsidRDefault="00BB00F8" w:rsidP="00875048">
            <w:r>
              <w:t>PRESENTE</w:t>
            </w:r>
          </w:p>
        </w:tc>
      </w:tr>
      <w:tr w:rsidR="00BB00F8" w:rsidTr="00875048">
        <w:tc>
          <w:tcPr>
            <w:tcW w:w="4414" w:type="dxa"/>
          </w:tcPr>
          <w:p w:rsidR="00BB00F8" w:rsidRDefault="00BB00F8" w:rsidP="00875048">
            <w:r>
              <w:t>ILDA FANY SILVARAN MARTINEZ(SINDICO)</w:t>
            </w:r>
          </w:p>
        </w:tc>
        <w:tc>
          <w:tcPr>
            <w:tcW w:w="4414" w:type="dxa"/>
          </w:tcPr>
          <w:p w:rsidR="00BB00F8" w:rsidRDefault="00BB00F8" w:rsidP="00875048">
            <w:r w:rsidRPr="007931AC">
              <w:t>PRESENTE</w:t>
            </w:r>
          </w:p>
        </w:tc>
      </w:tr>
      <w:tr w:rsidR="00BB00F8" w:rsidTr="00875048">
        <w:tc>
          <w:tcPr>
            <w:tcW w:w="4414" w:type="dxa"/>
          </w:tcPr>
          <w:p w:rsidR="00BB00F8" w:rsidRDefault="00BB00F8" w:rsidP="00875048">
            <w:r>
              <w:t>JOSE EMMANUEL CHAN TORRES(SECRETARIO)</w:t>
            </w:r>
          </w:p>
        </w:tc>
        <w:tc>
          <w:tcPr>
            <w:tcW w:w="4414" w:type="dxa"/>
          </w:tcPr>
          <w:p w:rsidR="00BB00F8" w:rsidRDefault="00BB00F8" w:rsidP="00875048">
            <w:r w:rsidRPr="007931AC">
              <w:t>PRESENTE</w:t>
            </w:r>
          </w:p>
        </w:tc>
      </w:tr>
      <w:tr w:rsidR="00BB00F8" w:rsidTr="00875048">
        <w:tc>
          <w:tcPr>
            <w:tcW w:w="4414" w:type="dxa"/>
          </w:tcPr>
          <w:p w:rsidR="00BB00F8" w:rsidRDefault="00BB00F8" w:rsidP="00875048">
            <w:r>
              <w:t>MARIA ROSALINA CHAN EB (REGIDOR)</w:t>
            </w:r>
          </w:p>
        </w:tc>
        <w:tc>
          <w:tcPr>
            <w:tcW w:w="4414" w:type="dxa"/>
          </w:tcPr>
          <w:p w:rsidR="00BB00F8" w:rsidRDefault="00BB00F8" w:rsidP="00875048">
            <w:r w:rsidRPr="007931AC">
              <w:t>PRESENTE</w:t>
            </w:r>
          </w:p>
        </w:tc>
      </w:tr>
      <w:tr w:rsidR="00BB00F8" w:rsidTr="00875048">
        <w:tc>
          <w:tcPr>
            <w:tcW w:w="4414" w:type="dxa"/>
          </w:tcPr>
          <w:p w:rsidR="00BB00F8" w:rsidRDefault="00BB00F8" w:rsidP="00875048">
            <w:r>
              <w:t>FAVIO PISTE Y COLLI (REGIDOR)</w:t>
            </w:r>
          </w:p>
        </w:tc>
        <w:tc>
          <w:tcPr>
            <w:tcW w:w="4414" w:type="dxa"/>
          </w:tcPr>
          <w:p w:rsidR="00BB00F8" w:rsidRDefault="00BB00F8" w:rsidP="00875048">
            <w:r w:rsidRPr="007931AC">
              <w:t>PRESENTE</w:t>
            </w:r>
          </w:p>
        </w:tc>
      </w:tr>
    </w:tbl>
    <w:p w:rsidR="00BB00F8" w:rsidRDefault="00BB00F8" w:rsidP="00BB00F8">
      <w:pPr>
        <w:jc w:val="center"/>
        <w:rPr>
          <w:rFonts w:cstheme="minorHAnsi"/>
          <w:b/>
          <w:sz w:val="20"/>
          <w:szCs w:val="20"/>
        </w:rPr>
      </w:pPr>
    </w:p>
    <w:p w:rsidR="003B2727" w:rsidRDefault="003B2727" w:rsidP="003B2727">
      <w:pPr>
        <w:jc w:val="both"/>
      </w:pPr>
      <w:r>
        <w:t>TODOS CON DERECHO A VOZ Y VOTO, A EFECTO DE PODER CELEBRAR LA SESION EXTRAORDINARIA CABILDO A LA CUAL FUERON DEBIDAMENTE CONVOCADOS. --------------------------------------</w:t>
      </w:r>
    </w:p>
    <w:p w:rsidR="003B2727" w:rsidRDefault="0075738A" w:rsidP="003B2727">
      <w:pPr>
        <w:jc w:val="both"/>
      </w:pPr>
      <w:r>
        <w:rPr>
          <w:b/>
        </w:rPr>
        <w:t>PUNTO NÚ</w:t>
      </w:r>
      <w:r w:rsidR="003B2727" w:rsidRPr="00DA7027">
        <w:rPr>
          <w:b/>
        </w:rPr>
        <w:t>MERO DOS.-</w:t>
      </w:r>
      <w:r w:rsidR="003B2727">
        <w:t>SEGUIDAMENTE EL PRESIDENTE MUNICIPAL, SOLICITO ALC. JOSE EMMANUEL CHAN TORRES, SECRETARIO MUNICIPAL, SE SIRVA DAR LECTURA AL ORDEN DEL DIA, DANDO LECTURA A LOS PUNTOS RESPECTIVOS, LOS CUALES SON LOS SIGUIENTES:</w:t>
      </w:r>
    </w:p>
    <w:p w:rsidR="003B2727" w:rsidRDefault="003B2727" w:rsidP="003B2727">
      <w:pPr>
        <w:pStyle w:val="Prrafodelista"/>
        <w:numPr>
          <w:ilvl w:val="0"/>
          <w:numId w:val="5"/>
        </w:numPr>
        <w:jc w:val="both"/>
      </w:pPr>
      <w:r>
        <w:t>PASE DE LISTA.</w:t>
      </w:r>
    </w:p>
    <w:p w:rsidR="003B2727" w:rsidRDefault="003B2727" w:rsidP="003B2727">
      <w:pPr>
        <w:pStyle w:val="Prrafodelista"/>
        <w:numPr>
          <w:ilvl w:val="0"/>
          <w:numId w:val="5"/>
        </w:numPr>
        <w:jc w:val="both"/>
      </w:pPr>
      <w:r>
        <w:t>LECTURA DEL ORDEN DEL DIA.</w:t>
      </w:r>
    </w:p>
    <w:p w:rsidR="003B2727" w:rsidRDefault="003B2727" w:rsidP="003B2727">
      <w:pPr>
        <w:pStyle w:val="Prrafodelista"/>
        <w:numPr>
          <w:ilvl w:val="0"/>
          <w:numId w:val="5"/>
        </w:numPr>
        <w:jc w:val="both"/>
      </w:pPr>
      <w:r>
        <w:t>DECLARACION DE QUORUM LEGAL.</w:t>
      </w:r>
    </w:p>
    <w:p w:rsidR="003B2727" w:rsidRDefault="003B2727" w:rsidP="003B2727">
      <w:pPr>
        <w:pStyle w:val="Prrafodelista"/>
        <w:numPr>
          <w:ilvl w:val="0"/>
          <w:numId w:val="5"/>
        </w:numPr>
        <w:jc w:val="both"/>
      </w:pPr>
      <w:r>
        <w:t>PROPUESTA DEL C. ALEJANDRO DUARTE CAAMAL, PRESIDENTE MUNICIPAL PARA EL ANÁLISIS Y EN SU CASO LA APROBACIÓN DEL PROYECTO DE LA LEY DE INGRESOS PARA  EL EJERCICIO FISCAL DEL AÑO 2019, DEL MUNICIPIO DE SUDZAL, YUCATAN</w:t>
      </w:r>
    </w:p>
    <w:p w:rsidR="003B2727" w:rsidRDefault="003B2727" w:rsidP="003B2727">
      <w:pPr>
        <w:pStyle w:val="Prrafodelista"/>
        <w:numPr>
          <w:ilvl w:val="0"/>
          <w:numId w:val="5"/>
        </w:numPr>
        <w:jc w:val="both"/>
      </w:pPr>
      <w:r>
        <w:t>ASUNTOS GENERALES</w:t>
      </w:r>
    </w:p>
    <w:p w:rsidR="003B2727" w:rsidRDefault="003B2727" w:rsidP="003B2727">
      <w:pPr>
        <w:pStyle w:val="Prrafodelista"/>
        <w:numPr>
          <w:ilvl w:val="0"/>
          <w:numId w:val="5"/>
        </w:numPr>
        <w:jc w:val="both"/>
      </w:pPr>
      <w:r>
        <w:t>LECTURA Y ACTA</w:t>
      </w:r>
    </w:p>
    <w:p w:rsidR="003B2727" w:rsidRDefault="003B2727" w:rsidP="003B2727">
      <w:pPr>
        <w:pStyle w:val="Prrafodelista"/>
        <w:numPr>
          <w:ilvl w:val="0"/>
          <w:numId w:val="5"/>
        </w:numPr>
        <w:jc w:val="both"/>
      </w:pPr>
      <w:r>
        <w:t>CLAUSURA Y FIRMA DEL ACTA</w:t>
      </w:r>
    </w:p>
    <w:p w:rsidR="0075738A" w:rsidRPr="0075738A" w:rsidRDefault="0075738A" w:rsidP="008D668C">
      <w:pPr>
        <w:ind w:left="360"/>
        <w:jc w:val="both"/>
      </w:pPr>
      <w:r>
        <w:rPr>
          <w:b/>
        </w:rPr>
        <w:lastRenderedPageBreak/>
        <w:t>PUN</w:t>
      </w:r>
      <w:r w:rsidRPr="008D668C">
        <w:rPr>
          <w:b/>
        </w:rPr>
        <w:t>TO NÚMERO</w:t>
      </w:r>
      <w:r>
        <w:rPr>
          <w:b/>
        </w:rPr>
        <w:t xml:space="preserve"> TRES.- </w:t>
      </w:r>
      <w:r w:rsidRPr="0075738A">
        <w:t>ACTO SEGUIDO Y CONTINUANDO EN EL ORDEN DEL DÍA, EL SECRETARIO MUNICIPAL CIUDADANO JOSE MANUEL CHAN TORRES, CERTIFICA QUE EXISTE QOURUM LEGAL PARA LLEVAR A CABO LA PRESENTE SESION EXTRAORDINARIA, POR LO TANTO, SE CUENTA CON LOS REGIDORES NECESARIOS PARA DAR VALIDEZ A</w:t>
      </w:r>
      <w:r>
        <w:t xml:space="preserve"> LOS ACUERDOS QUE EN ELLAS SE APRUEB</w:t>
      </w:r>
      <w:r w:rsidRPr="0075738A">
        <w:t xml:space="preserve">EN.  </w:t>
      </w:r>
    </w:p>
    <w:p w:rsidR="008D668C" w:rsidRDefault="0075738A" w:rsidP="008D668C">
      <w:pPr>
        <w:ind w:left="360"/>
        <w:jc w:val="both"/>
        <w:rPr>
          <w:b/>
        </w:rPr>
      </w:pPr>
      <w:r>
        <w:rPr>
          <w:b/>
        </w:rPr>
        <w:t>PUNTO NÚ</w:t>
      </w:r>
      <w:r w:rsidR="008D668C" w:rsidRPr="008D668C">
        <w:rPr>
          <w:b/>
        </w:rPr>
        <w:t>MERO CUATRO.-</w:t>
      </w:r>
      <w:r w:rsidR="008D668C">
        <w:t xml:space="preserve">EN USO DE LA VOZ EL C. ALEJANDRO DUARTE CAAMAL, </w:t>
      </w:r>
      <w:r w:rsidR="008D668C" w:rsidRPr="008D668C">
        <w:rPr>
          <w:b/>
        </w:rPr>
        <w:t>PRESIDENTE MUNICIPAL IMPONE AL CABILDO, EL PROYECTO DE LA LEY INGRESOS PARA EL EJERCICIO FISCAL DEL ANO 2019, DEL MUNICIPIO DE SUDZAL, YUCATAN, PARA SU PRESENTACIÓN AL H. CONGRESO DEL ESTADO DE YUCATAN, TAL Y COMO LO DISPONE LA NORMA APLICABLE, PARA TAL EFECTO EXPONE LO SIGUIENTE:</w:t>
      </w:r>
    </w:p>
    <w:p w:rsidR="008D668C" w:rsidRPr="008D668C" w:rsidRDefault="008D668C" w:rsidP="008D668C">
      <w:pPr>
        <w:ind w:left="360"/>
        <w:jc w:val="both"/>
        <w:rPr>
          <w:b/>
        </w:rPr>
      </w:pPr>
      <w:r>
        <w:rPr>
          <w:b/>
        </w:rPr>
        <w:t xml:space="preserve">XXVIII.- LEY DE INGRESOS DEL MUNICIPIO DE SUDZAL, YUCATÁN, PARA EL EJERCICIO FISCAL 2019: </w:t>
      </w:r>
    </w:p>
    <w:p w:rsidR="008D668C" w:rsidRPr="0075738A" w:rsidRDefault="0075738A" w:rsidP="008D668C">
      <w:pPr>
        <w:jc w:val="center"/>
        <w:rPr>
          <w:rFonts w:asciiTheme="majorHAnsi" w:hAnsiTheme="majorHAnsi"/>
          <w:b/>
        </w:rPr>
      </w:pPr>
      <w:r w:rsidRPr="0075738A">
        <w:rPr>
          <w:rFonts w:asciiTheme="majorHAnsi" w:hAnsiTheme="majorHAnsi"/>
          <w:b/>
        </w:rPr>
        <w:t>TÍ</w:t>
      </w:r>
      <w:r w:rsidR="008D668C" w:rsidRPr="0075738A">
        <w:rPr>
          <w:rFonts w:asciiTheme="majorHAnsi" w:hAnsiTheme="majorHAnsi"/>
          <w:b/>
        </w:rPr>
        <w:t>TULO PRIMERO</w:t>
      </w:r>
    </w:p>
    <w:p w:rsidR="008D668C" w:rsidRPr="0075738A" w:rsidRDefault="008D668C" w:rsidP="008D668C">
      <w:pPr>
        <w:jc w:val="center"/>
        <w:rPr>
          <w:rFonts w:asciiTheme="majorHAnsi" w:hAnsiTheme="majorHAnsi"/>
          <w:b/>
        </w:rPr>
      </w:pPr>
      <w:r w:rsidRPr="0075738A">
        <w:rPr>
          <w:rFonts w:asciiTheme="majorHAnsi" w:hAnsiTheme="majorHAnsi"/>
          <w:b/>
        </w:rPr>
        <w:t>DISPOSICIONES GENERALES</w:t>
      </w:r>
    </w:p>
    <w:p w:rsidR="008D668C" w:rsidRPr="008D668C" w:rsidRDefault="0075738A" w:rsidP="008D668C">
      <w:pPr>
        <w:jc w:val="center"/>
        <w:rPr>
          <w:b/>
        </w:rPr>
      </w:pPr>
      <w:r>
        <w:rPr>
          <w:b/>
        </w:rPr>
        <w:t>CAPÍ</w:t>
      </w:r>
      <w:r w:rsidR="008D668C" w:rsidRPr="008D668C">
        <w:rPr>
          <w:b/>
        </w:rPr>
        <w:t>TULO I</w:t>
      </w:r>
    </w:p>
    <w:p w:rsidR="00BB00F8" w:rsidRPr="0075738A" w:rsidRDefault="0075738A" w:rsidP="00EF292F">
      <w:pPr>
        <w:jc w:val="center"/>
        <w:rPr>
          <w:rFonts w:asciiTheme="majorHAnsi" w:hAnsiTheme="majorHAnsi"/>
          <w:b/>
        </w:rPr>
      </w:pPr>
      <w:r w:rsidRPr="0075738A">
        <w:rPr>
          <w:rFonts w:asciiTheme="majorHAnsi" w:hAnsiTheme="majorHAnsi"/>
          <w:b/>
        </w:rPr>
        <w:t>De la Naturaleza y el O</w:t>
      </w:r>
      <w:r w:rsidR="008D668C" w:rsidRPr="0075738A">
        <w:rPr>
          <w:rFonts w:asciiTheme="majorHAnsi" w:hAnsiTheme="majorHAnsi"/>
          <w:b/>
        </w:rPr>
        <w:t>bjeto de La Ley</w:t>
      </w:r>
    </w:p>
    <w:p w:rsidR="00EF292F" w:rsidRPr="005E57A5" w:rsidRDefault="00EF292F" w:rsidP="00EF292F">
      <w:pPr>
        <w:jc w:val="both"/>
        <w:rPr>
          <w:rFonts w:cstheme="minorHAnsi"/>
        </w:rPr>
      </w:pPr>
      <w:r w:rsidRPr="002F5FA9">
        <w:rPr>
          <w:b/>
        </w:rPr>
        <w:t>Artículo 1.-</w:t>
      </w:r>
      <w:r w:rsidRPr="005E57A5">
        <w:rPr>
          <w:rFonts w:cstheme="minorHAnsi"/>
          <w:sz w:val="20"/>
          <w:szCs w:val="20"/>
        </w:rPr>
        <w:t>La presente ley es de orden público y de interés social, y tiene por objeto establecer los Ingresos que percibirá la Hacienda Pública del Ayuntamiento de Sudzal, Yucatán, a través de su Tesorería Municipal durante el ejercicio fiscal del año 2019.</w:t>
      </w:r>
    </w:p>
    <w:p w:rsidR="00EF292F" w:rsidRPr="005E57A5" w:rsidRDefault="00DB67A7" w:rsidP="00EF292F">
      <w:pPr>
        <w:jc w:val="both"/>
        <w:rPr>
          <w:rFonts w:ascii="Arial" w:hAnsi="Arial" w:cs="Arial"/>
          <w:sz w:val="20"/>
          <w:szCs w:val="20"/>
        </w:rPr>
      </w:pPr>
      <w:r w:rsidRPr="002F5FA9">
        <w:rPr>
          <w:b/>
        </w:rPr>
        <w:t>Articulo 2.-</w:t>
      </w:r>
      <w:r w:rsidRPr="005E57A5">
        <w:rPr>
          <w:rFonts w:cstheme="minorHAnsi"/>
          <w:sz w:val="20"/>
          <w:szCs w:val="20"/>
        </w:rPr>
        <w:t xml:space="preserve">Las personas domiciliadas dentro del Municipio de Sudzal, Yucatán que tuvieren bienes e su territorio o celebren actos  a los que surtan efectos en el mismo, están obligados a contribuir para los gestos públicos de la manera que disponga la presente ley, así como la Ley de Hacienda del Municipio de Sudzal, Yucatán, y </w:t>
      </w:r>
      <w:r w:rsidRPr="005E57A5">
        <w:rPr>
          <w:rFonts w:cstheme="minorHAnsi"/>
          <w:b/>
          <w:sz w:val="20"/>
          <w:szCs w:val="20"/>
        </w:rPr>
        <w:t>a</w:t>
      </w:r>
      <w:r w:rsidRPr="005E57A5">
        <w:rPr>
          <w:rFonts w:cstheme="minorHAnsi"/>
          <w:sz w:val="20"/>
          <w:szCs w:val="20"/>
        </w:rPr>
        <w:t xml:space="preserve"> cumplir con las disposiciones establecidas en esta Ley, el Código Fiscal de Estado y los demás ordenamientos fiscales de carácter local y federal</w:t>
      </w:r>
      <w:r w:rsidR="0075738A" w:rsidRPr="005E57A5">
        <w:rPr>
          <w:rFonts w:cstheme="minorHAnsi"/>
          <w:sz w:val="20"/>
          <w:szCs w:val="20"/>
        </w:rPr>
        <w:t>.</w:t>
      </w:r>
    </w:p>
    <w:p w:rsidR="00DB67A7" w:rsidRPr="005E57A5" w:rsidRDefault="00DB67A7" w:rsidP="00DB67A7">
      <w:pPr>
        <w:jc w:val="both"/>
        <w:rPr>
          <w:rFonts w:cstheme="minorHAnsi"/>
          <w:sz w:val="20"/>
          <w:szCs w:val="20"/>
        </w:rPr>
      </w:pPr>
      <w:r w:rsidRPr="00EA463E">
        <w:rPr>
          <w:b/>
        </w:rPr>
        <w:t>Artículo 3.-</w:t>
      </w:r>
      <w:r>
        <w:t xml:space="preserve"> </w:t>
      </w:r>
      <w:r w:rsidRPr="005E57A5">
        <w:rPr>
          <w:rFonts w:cstheme="minorHAnsi"/>
          <w:sz w:val="20"/>
          <w:szCs w:val="20"/>
        </w:rPr>
        <w:t>Los ingresos que se recaudan por los conceptos señalados en la presente Ley, se destinarán a sufragar los gastos públicos establecidos y, autorizados en el Presupuesto de Egresos de Municipio de Sudzal, Yucatán, así como en lo dispuesto en los convenios de coordinación fiscal y en las leyes en que se fundamenten.</w:t>
      </w:r>
    </w:p>
    <w:p w:rsidR="00875048" w:rsidRPr="00EA463E" w:rsidRDefault="00875048" w:rsidP="00875048">
      <w:pPr>
        <w:jc w:val="center"/>
        <w:rPr>
          <w:b/>
        </w:rPr>
      </w:pPr>
      <w:r w:rsidRPr="00EA463E">
        <w:rPr>
          <w:b/>
        </w:rPr>
        <w:t>CAPITULO II</w:t>
      </w:r>
    </w:p>
    <w:p w:rsidR="00875048" w:rsidRPr="00EA463E" w:rsidRDefault="00875048" w:rsidP="00875048">
      <w:pPr>
        <w:jc w:val="center"/>
        <w:rPr>
          <w:b/>
        </w:rPr>
      </w:pPr>
      <w:r w:rsidRPr="00EA463E">
        <w:rPr>
          <w:b/>
        </w:rPr>
        <w:t>De los Conceptos de Ingresos y su Pronóstico</w:t>
      </w:r>
    </w:p>
    <w:p w:rsidR="00875048" w:rsidRPr="0075738A" w:rsidRDefault="00875048" w:rsidP="00875048">
      <w:pPr>
        <w:rPr>
          <w:sz w:val="20"/>
          <w:szCs w:val="20"/>
        </w:rPr>
      </w:pPr>
      <w:r w:rsidRPr="00875048">
        <w:rPr>
          <w:b/>
        </w:rPr>
        <w:t>Artículo 4</w:t>
      </w:r>
      <w:r w:rsidRPr="0075738A">
        <w:rPr>
          <w:b/>
          <w:sz w:val="20"/>
          <w:szCs w:val="20"/>
        </w:rPr>
        <w:t>.-</w:t>
      </w:r>
      <w:r w:rsidRPr="0075738A">
        <w:rPr>
          <w:sz w:val="20"/>
          <w:szCs w:val="20"/>
        </w:rPr>
        <w:t xml:space="preserve"> Los conceptos por los que la Hacienda Pública del Municipio de Sudzal, Yucatán, percibirá ingresos, serán los siguientes</w:t>
      </w:r>
      <w:r w:rsidR="00C3204F">
        <w:rPr>
          <w:sz w:val="20"/>
          <w:szCs w:val="20"/>
        </w:rPr>
        <w:t>:</w:t>
      </w:r>
    </w:p>
    <w:p w:rsidR="00875048" w:rsidRPr="0075738A" w:rsidRDefault="00875048" w:rsidP="00875048">
      <w:pPr>
        <w:pStyle w:val="Prrafodelista"/>
        <w:numPr>
          <w:ilvl w:val="0"/>
          <w:numId w:val="6"/>
        </w:numPr>
        <w:rPr>
          <w:sz w:val="20"/>
          <w:szCs w:val="20"/>
        </w:rPr>
      </w:pPr>
      <w:r w:rsidRPr="0075738A">
        <w:rPr>
          <w:sz w:val="20"/>
          <w:szCs w:val="20"/>
        </w:rPr>
        <w:t>Impuestos</w:t>
      </w:r>
    </w:p>
    <w:p w:rsidR="00875048" w:rsidRPr="0075738A" w:rsidRDefault="00875048" w:rsidP="00875048">
      <w:pPr>
        <w:pStyle w:val="Prrafodelista"/>
        <w:numPr>
          <w:ilvl w:val="0"/>
          <w:numId w:val="6"/>
        </w:numPr>
        <w:jc w:val="both"/>
        <w:rPr>
          <w:sz w:val="20"/>
          <w:szCs w:val="20"/>
        </w:rPr>
      </w:pPr>
      <w:r w:rsidRPr="0075738A">
        <w:rPr>
          <w:sz w:val="20"/>
          <w:szCs w:val="20"/>
        </w:rPr>
        <w:t>Derechos</w:t>
      </w:r>
    </w:p>
    <w:p w:rsidR="00875048" w:rsidRPr="0075738A" w:rsidRDefault="00875048" w:rsidP="00875048">
      <w:pPr>
        <w:pStyle w:val="Prrafodelista"/>
        <w:numPr>
          <w:ilvl w:val="0"/>
          <w:numId w:val="6"/>
        </w:numPr>
        <w:jc w:val="both"/>
        <w:rPr>
          <w:sz w:val="20"/>
          <w:szCs w:val="20"/>
        </w:rPr>
      </w:pPr>
      <w:r w:rsidRPr="0075738A">
        <w:rPr>
          <w:sz w:val="20"/>
          <w:szCs w:val="20"/>
        </w:rPr>
        <w:t>Contribuciones de mejoras:</w:t>
      </w:r>
    </w:p>
    <w:p w:rsidR="00875048" w:rsidRPr="0075738A" w:rsidRDefault="00875048" w:rsidP="00875048">
      <w:pPr>
        <w:pStyle w:val="Prrafodelista"/>
        <w:numPr>
          <w:ilvl w:val="0"/>
          <w:numId w:val="6"/>
        </w:numPr>
        <w:jc w:val="both"/>
        <w:rPr>
          <w:sz w:val="20"/>
          <w:szCs w:val="20"/>
        </w:rPr>
      </w:pPr>
      <w:r w:rsidRPr="0075738A">
        <w:rPr>
          <w:sz w:val="20"/>
          <w:szCs w:val="20"/>
        </w:rPr>
        <w:t>Productos</w:t>
      </w:r>
    </w:p>
    <w:p w:rsidR="00875048" w:rsidRPr="0075738A" w:rsidRDefault="00875048" w:rsidP="00875048">
      <w:pPr>
        <w:pStyle w:val="Prrafodelista"/>
        <w:numPr>
          <w:ilvl w:val="0"/>
          <w:numId w:val="6"/>
        </w:numPr>
        <w:jc w:val="both"/>
        <w:rPr>
          <w:sz w:val="20"/>
          <w:szCs w:val="20"/>
        </w:rPr>
      </w:pPr>
      <w:r w:rsidRPr="0075738A">
        <w:rPr>
          <w:sz w:val="20"/>
          <w:szCs w:val="20"/>
        </w:rPr>
        <w:t>V. Aprovechamientos</w:t>
      </w:r>
    </w:p>
    <w:p w:rsidR="00875048" w:rsidRPr="0075738A" w:rsidRDefault="00875048" w:rsidP="00875048">
      <w:pPr>
        <w:pStyle w:val="Prrafodelista"/>
        <w:numPr>
          <w:ilvl w:val="0"/>
          <w:numId w:val="6"/>
        </w:numPr>
        <w:jc w:val="both"/>
        <w:rPr>
          <w:sz w:val="20"/>
          <w:szCs w:val="20"/>
        </w:rPr>
      </w:pPr>
      <w:r w:rsidRPr="0075738A">
        <w:rPr>
          <w:sz w:val="20"/>
          <w:szCs w:val="20"/>
        </w:rPr>
        <w:t>Participaciones Federales y Estatales</w:t>
      </w:r>
    </w:p>
    <w:p w:rsidR="00875048" w:rsidRPr="0075738A" w:rsidRDefault="00875048" w:rsidP="00875048">
      <w:pPr>
        <w:pStyle w:val="Prrafodelista"/>
        <w:numPr>
          <w:ilvl w:val="0"/>
          <w:numId w:val="6"/>
        </w:numPr>
        <w:jc w:val="both"/>
        <w:rPr>
          <w:sz w:val="20"/>
          <w:szCs w:val="20"/>
        </w:rPr>
      </w:pPr>
      <w:r w:rsidRPr="0075738A">
        <w:rPr>
          <w:sz w:val="20"/>
          <w:szCs w:val="20"/>
        </w:rPr>
        <w:t>Aportaciones</w:t>
      </w:r>
    </w:p>
    <w:p w:rsidR="00875048" w:rsidRPr="0075738A" w:rsidRDefault="00875048" w:rsidP="00875048">
      <w:pPr>
        <w:pStyle w:val="Prrafodelista"/>
        <w:numPr>
          <w:ilvl w:val="0"/>
          <w:numId w:val="6"/>
        </w:numPr>
        <w:jc w:val="both"/>
        <w:rPr>
          <w:sz w:val="20"/>
          <w:szCs w:val="20"/>
        </w:rPr>
      </w:pPr>
      <w:r w:rsidRPr="0075738A">
        <w:rPr>
          <w:sz w:val="20"/>
          <w:szCs w:val="20"/>
        </w:rPr>
        <w:lastRenderedPageBreak/>
        <w:t>Ingresos Extraordinarios.</w:t>
      </w:r>
    </w:p>
    <w:p w:rsidR="0075738A" w:rsidRDefault="00875048">
      <w:pPr>
        <w:rPr>
          <w:sz w:val="20"/>
          <w:szCs w:val="20"/>
        </w:rPr>
      </w:pPr>
      <w:r w:rsidRPr="00875048">
        <w:rPr>
          <w:b/>
        </w:rPr>
        <w:t>Artículo 5.-</w:t>
      </w:r>
      <w:r>
        <w:t xml:space="preserve"> </w:t>
      </w:r>
      <w:r w:rsidRPr="00FA47A2">
        <w:rPr>
          <w:b/>
          <w:sz w:val="20"/>
          <w:szCs w:val="20"/>
        </w:rPr>
        <w:t>Los</w:t>
      </w:r>
      <w:r w:rsidRPr="0075738A">
        <w:rPr>
          <w:sz w:val="20"/>
          <w:szCs w:val="20"/>
        </w:rPr>
        <w:t xml:space="preserve"> Impuestos que el Municipio percibirá, se clasifican como sigue:</w:t>
      </w:r>
    </w:p>
    <w:tbl>
      <w:tblPr>
        <w:tblStyle w:val="Tablaconcuadrcula"/>
        <w:tblW w:w="8784" w:type="dxa"/>
        <w:tblLook w:val="04A0" w:firstRow="1" w:lastRow="0" w:firstColumn="1" w:lastColumn="0" w:noHBand="0" w:noVBand="1"/>
      </w:tblPr>
      <w:tblGrid>
        <w:gridCol w:w="6516"/>
        <w:gridCol w:w="2268"/>
      </w:tblGrid>
      <w:tr w:rsidR="0075738A" w:rsidTr="00743848">
        <w:tc>
          <w:tcPr>
            <w:tcW w:w="6516" w:type="dxa"/>
          </w:tcPr>
          <w:p w:rsidR="0075738A" w:rsidRPr="00C3204F" w:rsidRDefault="0075738A" w:rsidP="00743848">
            <w:pPr>
              <w:rPr>
                <w:rFonts w:ascii="Arial" w:hAnsi="Arial" w:cs="Arial"/>
                <w:b/>
                <w:sz w:val="18"/>
                <w:szCs w:val="18"/>
              </w:rPr>
            </w:pPr>
            <w:r w:rsidRPr="00C3204F">
              <w:rPr>
                <w:rFonts w:ascii="Arial" w:hAnsi="Arial" w:cs="Arial"/>
                <w:b/>
                <w:sz w:val="18"/>
                <w:szCs w:val="18"/>
              </w:rPr>
              <w:t>Impuestos</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$68,800.00</w:t>
            </w:r>
          </w:p>
        </w:tc>
      </w:tr>
      <w:tr w:rsidR="0075738A" w:rsidTr="00743848">
        <w:tc>
          <w:tcPr>
            <w:tcW w:w="6516" w:type="dxa"/>
          </w:tcPr>
          <w:p w:rsidR="0075738A" w:rsidRPr="00C3204F" w:rsidRDefault="0075738A" w:rsidP="00743848">
            <w:pPr>
              <w:rPr>
                <w:rFonts w:ascii="Arial" w:hAnsi="Arial" w:cs="Arial"/>
                <w:b/>
                <w:sz w:val="18"/>
                <w:szCs w:val="18"/>
              </w:rPr>
            </w:pPr>
            <w:r w:rsidRPr="00C3204F">
              <w:rPr>
                <w:rFonts w:ascii="Arial" w:hAnsi="Arial" w:cs="Arial"/>
                <w:b/>
                <w:sz w:val="18"/>
                <w:szCs w:val="18"/>
              </w:rPr>
              <w:t xml:space="preserve">Impuestos sobre los ingresos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$18,000.00</w:t>
            </w:r>
          </w:p>
        </w:tc>
      </w:tr>
      <w:tr w:rsidR="0075738A" w:rsidTr="00743848">
        <w:tc>
          <w:tcPr>
            <w:tcW w:w="6516" w:type="dxa"/>
          </w:tcPr>
          <w:p w:rsidR="0075738A" w:rsidRPr="00C3204F" w:rsidRDefault="0075738A" w:rsidP="00743848">
            <w:pPr>
              <w:pStyle w:val="Prrafodelista"/>
              <w:numPr>
                <w:ilvl w:val="0"/>
                <w:numId w:val="1"/>
              </w:numPr>
              <w:rPr>
                <w:rFonts w:ascii="Arial" w:hAnsi="Arial" w:cs="Arial"/>
                <w:sz w:val="18"/>
                <w:szCs w:val="18"/>
              </w:rPr>
            </w:pPr>
            <w:r w:rsidRPr="00C3204F">
              <w:rPr>
                <w:rFonts w:ascii="Arial" w:hAnsi="Arial" w:cs="Arial"/>
                <w:sz w:val="18"/>
                <w:szCs w:val="18"/>
              </w:rPr>
              <w:t xml:space="preserve">Impuesto sobre Espectáculos y Diversiones Públicas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$18,000.00</w:t>
            </w:r>
          </w:p>
        </w:tc>
      </w:tr>
      <w:tr w:rsidR="0075738A" w:rsidTr="00743848">
        <w:tc>
          <w:tcPr>
            <w:tcW w:w="6516" w:type="dxa"/>
          </w:tcPr>
          <w:p w:rsidR="0075738A" w:rsidRPr="00C3204F" w:rsidRDefault="0075738A" w:rsidP="00743848">
            <w:pPr>
              <w:rPr>
                <w:rFonts w:ascii="Arial" w:hAnsi="Arial" w:cs="Arial"/>
                <w:sz w:val="18"/>
                <w:szCs w:val="18"/>
              </w:rPr>
            </w:pPr>
            <w:r w:rsidRPr="00C3204F">
              <w:rPr>
                <w:rFonts w:ascii="Arial" w:hAnsi="Arial" w:cs="Arial"/>
                <w:sz w:val="18"/>
                <w:szCs w:val="18"/>
              </w:rPr>
              <w:t xml:space="preserve">Impuestos sobre el patrimonio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$35,800.00</w:t>
            </w:r>
          </w:p>
        </w:tc>
      </w:tr>
      <w:tr w:rsidR="0075738A" w:rsidTr="00743848">
        <w:tc>
          <w:tcPr>
            <w:tcW w:w="6516" w:type="dxa"/>
          </w:tcPr>
          <w:p w:rsidR="0075738A" w:rsidRPr="00C3204F" w:rsidRDefault="0075738A" w:rsidP="00743848">
            <w:pPr>
              <w:rPr>
                <w:rFonts w:ascii="Arial" w:hAnsi="Arial" w:cs="Arial"/>
                <w:sz w:val="18"/>
                <w:szCs w:val="18"/>
              </w:rPr>
            </w:pPr>
            <w:r w:rsidRPr="00C3204F">
              <w:rPr>
                <w:rFonts w:ascii="Arial" w:hAnsi="Arial" w:cs="Arial"/>
                <w:sz w:val="18"/>
                <w:szCs w:val="18"/>
              </w:rPr>
              <w:t>Impuesto Predial</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$35,800.00</w:t>
            </w:r>
          </w:p>
        </w:tc>
      </w:tr>
      <w:tr w:rsidR="0075738A" w:rsidTr="00743848">
        <w:tc>
          <w:tcPr>
            <w:tcW w:w="6516" w:type="dxa"/>
          </w:tcPr>
          <w:p w:rsidR="0075738A" w:rsidRPr="00C3204F" w:rsidRDefault="0075738A" w:rsidP="00743848">
            <w:pPr>
              <w:rPr>
                <w:rFonts w:ascii="Arial" w:hAnsi="Arial" w:cs="Arial"/>
                <w:b/>
                <w:sz w:val="18"/>
                <w:szCs w:val="18"/>
              </w:rPr>
            </w:pPr>
            <w:r w:rsidRPr="00C3204F">
              <w:rPr>
                <w:rFonts w:ascii="Arial" w:hAnsi="Arial" w:cs="Arial"/>
                <w:b/>
                <w:sz w:val="18"/>
                <w:szCs w:val="18"/>
              </w:rPr>
              <w:t xml:space="preserve">Impuestos sobre la producción, el consumo y las transacciones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$15,000.00</w:t>
            </w:r>
          </w:p>
        </w:tc>
      </w:tr>
      <w:tr w:rsidR="0075738A" w:rsidTr="00743848">
        <w:tc>
          <w:tcPr>
            <w:tcW w:w="6516" w:type="dxa"/>
          </w:tcPr>
          <w:p w:rsidR="0075738A" w:rsidRPr="00C3204F" w:rsidRDefault="0075738A" w:rsidP="00743848">
            <w:pPr>
              <w:pStyle w:val="Prrafodelista"/>
              <w:numPr>
                <w:ilvl w:val="0"/>
                <w:numId w:val="1"/>
              </w:numPr>
              <w:rPr>
                <w:rFonts w:ascii="Arial" w:hAnsi="Arial" w:cs="Arial"/>
                <w:sz w:val="18"/>
                <w:szCs w:val="18"/>
              </w:rPr>
            </w:pPr>
            <w:r w:rsidRPr="00C3204F">
              <w:rPr>
                <w:rFonts w:ascii="Arial" w:hAnsi="Arial" w:cs="Arial"/>
                <w:sz w:val="18"/>
                <w:szCs w:val="18"/>
              </w:rPr>
              <w:t xml:space="preserve">Impuesto sobre Adquisición de Inmuebles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$15,000.00</w:t>
            </w:r>
          </w:p>
        </w:tc>
      </w:tr>
      <w:tr w:rsidR="0075738A" w:rsidTr="00743848">
        <w:tc>
          <w:tcPr>
            <w:tcW w:w="6516" w:type="dxa"/>
          </w:tcPr>
          <w:p w:rsidR="0075738A" w:rsidRPr="00C3204F" w:rsidRDefault="0075738A" w:rsidP="00743848">
            <w:pPr>
              <w:rPr>
                <w:rFonts w:ascii="Arial" w:hAnsi="Arial" w:cs="Arial"/>
                <w:b/>
                <w:sz w:val="18"/>
                <w:szCs w:val="18"/>
              </w:rPr>
            </w:pPr>
            <w:r w:rsidRPr="00C3204F">
              <w:rPr>
                <w:rFonts w:ascii="Arial" w:hAnsi="Arial" w:cs="Arial"/>
                <w:b/>
                <w:sz w:val="18"/>
                <w:szCs w:val="18"/>
              </w:rPr>
              <w:t>Accesorios</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r w:rsidR="0075738A" w:rsidTr="00743848">
        <w:tc>
          <w:tcPr>
            <w:tcW w:w="6516" w:type="dxa"/>
          </w:tcPr>
          <w:p w:rsidR="0075738A" w:rsidRPr="00C3204F" w:rsidRDefault="0075738A" w:rsidP="00743848">
            <w:pPr>
              <w:pStyle w:val="Prrafodelista"/>
              <w:numPr>
                <w:ilvl w:val="0"/>
                <w:numId w:val="1"/>
              </w:numPr>
              <w:rPr>
                <w:rFonts w:ascii="Arial" w:hAnsi="Arial" w:cs="Arial"/>
                <w:sz w:val="18"/>
                <w:szCs w:val="18"/>
              </w:rPr>
            </w:pPr>
            <w:r w:rsidRPr="00C3204F">
              <w:rPr>
                <w:rFonts w:ascii="Arial" w:hAnsi="Arial" w:cs="Arial"/>
                <w:sz w:val="18"/>
                <w:szCs w:val="18"/>
              </w:rPr>
              <w:t xml:space="preserve">Actualizaciones y recargos de Impuestos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r w:rsidR="0075738A" w:rsidTr="00743848">
        <w:tc>
          <w:tcPr>
            <w:tcW w:w="6516" w:type="dxa"/>
          </w:tcPr>
          <w:p w:rsidR="0075738A" w:rsidRPr="00C3204F" w:rsidRDefault="0075738A" w:rsidP="00743848">
            <w:pPr>
              <w:pStyle w:val="Prrafodelista"/>
              <w:numPr>
                <w:ilvl w:val="0"/>
                <w:numId w:val="1"/>
              </w:numPr>
              <w:rPr>
                <w:rFonts w:ascii="Arial" w:hAnsi="Arial" w:cs="Arial"/>
                <w:sz w:val="18"/>
                <w:szCs w:val="18"/>
              </w:rPr>
            </w:pPr>
            <w:r w:rsidRPr="00C3204F">
              <w:rPr>
                <w:rFonts w:ascii="Arial" w:hAnsi="Arial" w:cs="Arial"/>
                <w:sz w:val="18"/>
                <w:szCs w:val="18"/>
              </w:rPr>
              <w:t xml:space="preserve">Multas de impuestos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r w:rsidR="0075738A" w:rsidTr="00743848">
        <w:tc>
          <w:tcPr>
            <w:tcW w:w="6516" w:type="dxa"/>
          </w:tcPr>
          <w:p w:rsidR="0075738A" w:rsidRPr="00C3204F" w:rsidRDefault="0075738A" w:rsidP="00743848">
            <w:pPr>
              <w:pStyle w:val="Prrafodelista"/>
              <w:numPr>
                <w:ilvl w:val="0"/>
                <w:numId w:val="1"/>
              </w:numPr>
              <w:rPr>
                <w:rFonts w:ascii="Arial" w:hAnsi="Arial" w:cs="Arial"/>
                <w:sz w:val="18"/>
                <w:szCs w:val="18"/>
              </w:rPr>
            </w:pPr>
            <w:r w:rsidRPr="00C3204F">
              <w:rPr>
                <w:rFonts w:ascii="Arial" w:hAnsi="Arial" w:cs="Arial"/>
                <w:sz w:val="18"/>
                <w:szCs w:val="18"/>
              </w:rPr>
              <w:t xml:space="preserve">Gastos de Ejecución de Impuestos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r w:rsidR="0075738A" w:rsidTr="00743848">
        <w:tc>
          <w:tcPr>
            <w:tcW w:w="6516" w:type="dxa"/>
          </w:tcPr>
          <w:p w:rsidR="0075738A" w:rsidRPr="00C3204F" w:rsidRDefault="0075738A" w:rsidP="00743848">
            <w:pPr>
              <w:rPr>
                <w:rFonts w:ascii="Arial" w:hAnsi="Arial" w:cs="Arial"/>
                <w:b/>
                <w:sz w:val="18"/>
                <w:szCs w:val="18"/>
              </w:rPr>
            </w:pPr>
            <w:r w:rsidRPr="00C3204F">
              <w:rPr>
                <w:rFonts w:ascii="Arial" w:hAnsi="Arial" w:cs="Arial"/>
                <w:b/>
                <w:sz w:val="18"/>
                <w:szCs w:val="18"/>
              </w:rPr>
              <w:t xml:space="preserve">Otros impuestos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r w:rsidR="0075738A" w:rsidTr="00743848">
        <w:tc>
          <w:tcPr>
            <w:tcW w:w="6516" w:type="dxa"/>
          </w:tcPr>
          <w:p w:rsidR="0075738A" w:rsidRPr="00C3204F" w:rsidRDefault="0075738A" w:rsidP="00743848">
            <w:pPr>
              <w:jc w:val="both"/>
              <w:rPr>
                <w:rFonts w:ascii="Arial" w:hAnsi="Arial" w:cs="Arial"/>
                <w:b/>
                <w:sz w:val="18"/>
                <w:szCs w:val="18"/>
              </w:rPr>
            </w:pPr>
            <w:r w:rsidRPr="00C3204F">
              <w:rPr>
                <w:rFonts w:ascii="Arial" w:hAnsi="Arial" w:cs="Arial"/>
                <w:b/>
                <w:sz w:val="18"/>
                <w:szCs w:val="18"/>
              </w:rPr>
              <w:t xml:space="preserve">Impuestos no comprendidos en las fracciones de la Ley de Ingresos causadas en ejercicios fiscales anteriores pendientes de liquidación o pago </w:t>
            </w:r>
          </w:p>
        </w:tc>
        <w:tc>
          <w:tcPr>
            <w:tcW w:w="2268" w:type="dxa"/>
          </w:tcPr>
          <w:p w:rsidR="0075738A" w:rsidRPr="00C3204F" w:rsidRDefault="0075738A" w:rsidP="00743848">
            <w:pPr>
              <w:jc w:val="right"/>
              <w:rPr>
                <w:rFonts w:ascii="Arial" w:hAnsi="Arial" w:cs="Arial"/>
                <w:sz w:val="18"/>
                <w:szCs w:val="18"/>
              </w:rPr>
            </w:pPr>
            <w:r w:rsidRPr="00C3204F">
              <w:rPr>
                <w:rFonts w:ascii="Arial" w:hAnsi="Arial" w:cs="Arial"/>
                <w:sz w:val="18"/>
                <w:szCs w:val="18"/>
              </w:rPr>
              <w:t>$0.00</w:t>
            </w:r>
          </w:p>
        </w:tc>
      </w:tr>
    </w:tbl>
    <w:p w:rsidR="00875048" w:rsidRDefault="00875048"/>
    <w:p w:rsidR="004B490E" w:rsidRPr="0075738A" w:rsidRDefault="004B490E">
      <w:pPr>
        <w:rPr>
          <w:sz w:val="20"/>
          <w:szCs w:val="20"/>
        </w:rPr>
      </w:pPr>
      <w:r w:rsidRPr="004B490E">
        <w:rPr>
          <w:b/>
        </w:rPr>
        <w:t xml:space="preserve">Artículo 6.- </w:t>
      </w:r>
      <w:r>
        <w:rPr>
          <w:b/>
        </w:rPr>
        <w:t xml:space="preserve"> </w:t>
      </w:r>
      <w:r w:rsidRPr="0075738A">
        <w:rPr>
          <w:sz w:val="20"/>
          <w:szCs w:val="20"/>
        </w:rPr>
        <w:t xml:space="preserve">Los Derechos que el Municipio percibirá, se causarán por los siguientes conceptos: </w:t>
      </w:r>
    </w:p>
    <w:tbl>
      <w:tblPr>
        <w:tblStyle w:val="Tablaconcuadrcula"/>
        <w:tblW w:w="0" w:type="auto"/>
        <w:tblLook w:val="04A0" w:firstRow="1" w:lastRow="0" w:firstColumn="1" w:lastColumn="0" w:noHBand="0" w:noVBand="1"/>
      </w:tblPr>
      <w:tblGrid>
        <w:gridCol w:w="6516"/>
        <w:gridCol w:w="2312"/>
      </w:tblGrid>
      <w:tr w:rsidR="004B490E" w:rsidTr="00D42AC9">
        <w:tc>
          <w:tcPr>
            <w:tcW w:w="6516" w:type="dxa"/>
          </w:tcPr>
          <w:p w:rsidR="004B490E" w:rsidRPr="0075738A" w:rsidRDefault="004B490E">
            <w:pPr>
              <w:rPr>
                <w:rFonts w:ascii="Arial" w:hAnsi="Arial" w:cs="Arial"/>
                <w:b/>
                <w:sz w:val="18"/>
                <w:szCs w:val="18"/>
              </w:rPr>
            </w:pPr>
            <w:r w:rsidRPr="0075738A">
              <w:rPr>
                <w:rFonts w:ascii="Arial" w:hAnsi="Arial" w:cs="Arial"/>
                <w:b/>
                <w:sz w:val="18"/>
                <w:szCs w:val="18"/>
              </w:rPr>
              <w:t xml:space="preserve">Derechos </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$253,500.00</w:t>
            </w:r>
          </w:p>
        </w:tc>
      </w:tr>
      <w:tr w:rsidR="001A4F94" w:rsidTr="00D42AC9">
        <w:tc>
          <w:tcPr>
            <w:tcW w:w="6516" w:type="dxa"/>
          </w:tcPr>
          <w:p w:rsidR="001A4F94" w:rsidRPr="0075738A" w:rsidRDefault="001A4F94" w:rsidP="001A4F94">
            <w:pPr>
              <w:rPr>
                <w:rFonts w:ascii="Arial" w:hAnsi="Arial" w:cs="Arial"/>
                <w:b/>
                <w:sz w:val="18"/>
                <w:szCs w:val="18"/>
              </w:rPr>
            </w:pPr>
            <w:r w:rsidRPr="0075738A">
              <w:rPr>
                <w:rFonts w:ascii="Arial" w:hAnsi="Arial" w:cs="Arial"/>
                <w:b/>
                <w:sz w:val="18"/>
                <w:szCs w:val="18"/>
              </w:rPr>
              <w:t xml:space="preserve">Derechos por el uso, goce, aprovechamiento o explotación de bienes de dominio público </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$46,500.00</w:t>
            </w:r>
          </w:p>
        </w:tc>
      </w:tr>
      <w:tr w:rsidR="001A4F94" w:rsidTr="00D42AC9">
        <w:tc>
          <w:tcPr>
            <w:tcW w:w="6516" w:type="dxa"/>
          </w:tcPr>
          <w:p w:rsidR="001A4F94" w:rsidRPr="0075738A" w:rsidRDefault="001A4F94" w:rsidP="001A4F94">
            <w:pPr>
              <w:pStyle w:val="Prrafodelista"/>
              <w:numPr>
                <w:ilvl w:val="0"/>
                <w:numId w:val="1"/>
              </w:numPr>
              <w:rPr>
                <w:rFonts w:ascii="Arial" w:hAnsi="Arial" w:cs="Arial"/>
                <w:sz w:val="18"/>
                <w:szCs w:val="18"/>
              </w:rPr>
            </w:pPr>
            <w:r w:rsidRPr="0075738A">
              <w:rPr>
                <w:rFonts w:ascii="Arial" w:hAnsi="Arial" w:cs="Arial"/>
                <w:sz w:val="18"/>
                <w:szCs w:val="18"/>
              </w:rPr>
              <w:t>Por el uso de locales o pisos de mercados, espacios en la vía o parques públicos</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$28,500.00</w:t>
            </w:r>
          </w:p>
        </w:tc>
      </w:tr>
      <w:tr w:rsidR="001A4F94" w:rsidTr="00D42AC9">
        <w:tc>
          <w:tcPr>
            <w:tcW w:w="6516" w:type="dxa"/>
          </w:tcPr>
          <w:p w:rsidR="001A4F94" w:rsidRPr="0075738A" w:rsidRDefault="001A4F94" w:rsidP="001A4F94">
            <w:pPr>
              <w:pStyle w:val="Prrafodelista"/>
              <w:numPr>
                <w:ilvl w:val="0"/>
                <w:numId w:val="1"/>
              </w:numPr>
              <w:rPr>
                <w:rFonts w:ascii="Arial" w:hAnsi="Arial" w:cs="Arial"/>
                <w:sz w:val="18"/>
                <w:szCs w:val="18"/>
              </w:rPr>
            </w:pPr>
            <w:r w:rsidRPr="0075738A">
              <w:rPr>
                <w:rFonts w:ascii="Arial" w:hAnsi="Arial" w:cs="Arial"/>
                <w:sz w:val="18"/>
                <w:szCs w:val="18"/>
              </w:rPr>
              <w:t>Por el uso y aprovechamiento de los bienes de dominio público del patrimonio municipal</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$18,000.00</w:t>
            </w:r>
          </w:p>
        </w:tc>
      </w:tr>
      <w:tr w:rsidR="001A4F94" w:rsidTr="00D42AC9">
        <w:tc>
          <w:tcPr>
            <w:tcW w:w="6516" w:type="dxa"/>
          </w:tcPr>
          <w:p w:rsidR="001A4F94" w:rsidRPr="0075738A" w:rsidRDefault="001A4F94" w:rsidP="001A4F94">
            <w:pPr>
              <w:rPr>
                <w:rFonts w:ascii="Arial" w:hAnsi="Arial" w:cs="Arial"/>
                <w:b/>
                <w:sz w:val="18"/>
                <w:szCs w:val="18"/>
              </w:rPr>
            </w:pPr>
            <w:r w:rsidRPr="0075738A">
              <w:rPr>
                <w:rFonts w:ascii="Arial" w:hAnsi="Arial" w:cs="Arial"/>
                <w:b/>
                <w:sz w:val="18"/>
                <w:szCs w:val="18"/>
              </w:rPr>
              <w:t xml:space="preserve">Derechos por prestación de servicios </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$165,000.00</w:t>
            </w:r>
          </w:p>
        </w:tc>
      </w:tr>
      <w:tr w:rsidR="001A4F94" w:rsidTr="00D42AC9">
        <w:tc>
          <w:tcPr>
            <w:tcW w:w="6516" w:type="dxa"/>
          </w:tcPr>
          <w:p w:rsidR="001A4F94" w:rsidRPr="0075738A" w:rsidRDefault="001A4F94" w:rsidP="001A4F94">
            <w:pPr>
              <w:pStyle w:val="Prrafodelista"/>
              <w:numPr>
                <w:ilvl w:val="0"/>
                <w:numId w:val="2"/>
              </w:numPr>
              <w:rPr>
                <w:rFonts w:ascii="Arial" w:hAnsi="Arial" w:cs="Arial"/>
                <w:sz w:val="18"/>
                <w:szCs w:val="18"/>
              </w:rPr>
            </w:pPr>
            <w:r w:rsidRPr="0075738A">
              <w:rPr>
                <w:rFonts w:ascii="Arial" w:hAnsi="Arial" w:cs="Arial"/>
                <w:sz w:val="18"/>
                <w:szCs w:val="18"/>
              </w:rPr>
              <w:t>Servicios de Agua Potable, drenaje y alcantarillado</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$24.000.00</w:t>
            </w:r>
          </w:p>
        </w:tc>
      </w:tr>
      <w:tr w:rsidR="001A4F94" w:rsidTr="00D42AC9">
        <w:tc>
          <w:tcPr>
            <w:tcW w:w="6516" w:type="dxa"/>
          </w:tcPr>
          <w:p w:rsidR="001A4F94" w:rsidRPr="0075738A" w:rsidRDefault="001A4F94" w:rsidP="001A4F94">
            <w:pPr>
              <w:pStyle w:val="Prrafodelista"/>
              <w:numPr>
                <w:ilvl w:val="0"/>
                <w:numId w:val="2"/>
              </w:numPr>
              <w:rPr>
                <w:rFonts w:ascii="Arial" w:hAnsi="Arial" w:cs="Arial"/>
                <w:sz w:val="18"/>
                <w:szCs w:val="18"/>
              </w:rPr>
            </w:pPr>
            <w:r w:rsidRPr="0075738A">
              <w:rPr>
                <w:rFonts w:ascii="Arial" w:hAnsi="Arial" w:cs="Arial"/>
                <w:sz w:val="18"/>
                <w:szCs w:val="18"/>
              </w:rPr>
              <w:t>Servicio de Alumbrado público</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$95,000.00</w:t>
            </w:r>
          </w:p>
        </w:tc>
      </w:tr>
      <w:tr w:rsidR="001A4F94" w:rsidTr="00D42AC9">
        <w:tc>
          <w:tcPr>
            <w:tcW w:w="6516" w:type="dxa"/>
          </w:tcPr>
          <w:p w:rsidR="001A4F94" w:rsidRPr="0075738A" w:rsidRDefault="001A4F94" w:rsidP="001A4F94">
            <w:pPr>
              <w:pStyle w:val="Prrafodelista"/>
              <w:numPr>
                <w:ilvl w:val="0"/>
                <w:numId w:val="2"/>
              </w:numPr>
              <w:rPr>
                <w:rFonts w:ascii="Arial" w:hAnsi="Arial" w:cs="Arial"/>
                <w:sz w:val="18"/>
                <w:szCs w:val="18"/>
              </w:rPr>
            </w:pPr>
            <w:r w:rsidRPr="0075738A">
              <w:rPr>
                <w:rFonts w:ascii="Arial" w:hAnsi="Arial" w:cs="Arial"/>
                <w:sz w:val="18"/>
                <w:szCs w:val="18"/>
              </w:rPr>
              <w:t xml:space="preserve">Servicio de Limpia, Recolección, Traslado y disposición final de Residuos </w:t>
            </w:r>
          </w:p>
        </w:tc>
        <w:tc>
          <w:tcPr>
            <w:tcW w:w="2312" w:type="dxa"/>
            <w:vAlign w:val="center"/>
          </w:tcPr>
          <w:p w:rsidR="001A4F94" w:rsidRPr="00D42AC9" w:rsidRDefault="001A4F94" w:rsidP="001A4F94">
            <w:pPr>
              <w:jc w:val="right"/>
              <w:rPr>
                <w:rFonts w:ascii="Arial" w:hAnsi="Arial" w:cs="Arial"/>
                <w:sz w:val="20"/>
                <w:szCs w:val="20"/>
              </w:rPr>
            </w:pPr>
            <w:r w:rsidRPr="00D42AC9">
              <w:rPr>
                <w:rFonts w:ascii="Arial" w:hAnsi="Arial" w:cs="Arial"/>
                <w:sz w:val="20"/>
                <w:szCs w:val="20"/>
              </w:rPr>
              <w:t>$10,000.00</w:t>
            </w:r>
          </w:p>
        </w:tc>
      </w:tr>
      <w:tr w:rsidR="001A4F94" w:rsidTr="00D42AC9">
        <w:tc>
          <w:tcPr>
            <w:tcW w:w="6516" w:type="dxa"/>
          </w:tcPr>
          <w:p w:rsidR="001A4F94" w:rsidRPr="0075738A" w:rsidRDefault="001A4F94" w:rsidP="001A4F94">
            <w:pPr>
              <w:pStyle w:val="Prrafodelista"/>
              <w:numPr>
                <w:ilvl w:val="0"/>
                <w:numId w:val="2"/>
              </w:numPr>
              <w:rPr>
                <w:rFonts w:ascii="Arial" w:hAnsi="Arial" w:cs="Arial"/>
                <w:sz w:val="18"/>
                <w:szCs w:val="18"/>
              </w:rPr>
            </w:pPr>
            <w:r w:rsidRPr="0075738A">
              <w:rPr>
                <w:rFonts w:ascii="Arial" w:hAnsi="Arial" w:cs="Arial"/>
                <w:sz w:val="18"/>
                <w:szCs w:val="18"/>
              </w:rPr>
              <w:t>Servicio de Mercados y centrales de abasto</w:t>
            </w:r>
          </w:p>
        </w:tc>
        <w:tc>
          <w:tcPr>
            <w:tcW w:w="2312" w:type="dxa"/>
            <w:vAlign w:val="center"/>
          </w:tcPr>
          <w:p w:rsidR="001A4F94" w:rsidRPr="00D42AC9" w:rsidRDefault="00E91676" w:rsidP="001A4F94">
            <w:pPr>
              <w:jc w:val="right"/>
              <w:rPr>
                <w:rFonts w:ascii="Arial" w:hAnsi="Arial" w:cs="Arial"/>
                <w:sz w:val="20"/>
                <w:szCs w:val="20"/>
              </w:rPr>
            </w:pPr>
            <w:r w:rsidRPr="00D42AC9">
              <w:rPr>
                <w:rFonts w:ascii="Arial" w:hAnsi="Arial" w:cs="Arial"/>
                <w:sz w:val="20"/>
                <w:szCs w:val="20"/>
              </w:rPr>
              <w:t>$14,000.00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 de Panteones</w:t>
            </w:r>
          </w:p>
        </w:tc>
        <w:tc>
          <w:tcPr>
            <w:tcW w:w="2312" w:type="dxa"/>
          </w:tcPr>
          <w:p w:rsidR="00E91676" w:rsidRPr="00D42AC9" w:rsidRDefault="00E91676" w:rsidP="00E91676">
            <w:pPr>
              <w:jc w:val="right"/>
              <w:rPr>
                <w:sz w:val="20"/>
                <w:szCs w:val="20"/>
              </w:rPr>
            </w:pPr>
            <w:r w:rsidRPr="00D42AC9">
              <w:rPr>
                <w:rFonts w:ascii="Arial" w:hAnsi="Arial" w:cs="Arial"/>
                <w:sz w:val="20"/>
                <w:szCs w:val="20"/>
              </w:rPr>
              <w:t>$8,000.00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 de Rastro</w:t>
            </w:r>
          </w:p>
        </w:tc>
        <w:tc>
          <w:tcPr>
            <w:tcW w:w="2312" w:type="dxa"/>
          </w:tcPr>
          <w:p w:rsidR="00E91676" w:rsidRPr="00D42AC9" w:rsidRDefault="00E91676" w:rsidP="00E91676">
            <w:pPr>
              <w:jc w:val="right"/>
              <w:rPr>
                <w:sz w:val="20"/>
                <w:szCs w:val="20"/>
              </w:rPr>
            </w:pPr>
            <w:r w:rsidRPr="00D42AC9">
              <w:rPr>
                <w:rFonts w:ascii="Arial" w:hAnsi="Arial" w:cs="Arial"/>
                <w:sz w:val="20"/>
                <w:szCs w:val="20"/>
              </w:rPr>
              <w:t>$10,000.00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 de seguridad pública (Policía Preventiva y Tránsito Municipal)</w:t>
            </w:r>
          </w:p>
        </w:tc>
        <w:tc>
          <w:tcPr>
            <w:tcW w:w="2312" w:type="dxa"/>
          </w:tcPr>
          <w:p w:rsidR="00E91676" w:rsidRPr="00D42AC9" w:rsidRDefault="00E91676" w:rsidP="00E91676">
            <w:pPr>
              <w:jc w:val="right"/>
              <w:rPr>
                <w:sz w:val="20"/>
                <w:szCs w:val="20"/>
              </w:rPr>
            </w:pPr>
            <w:r w:rsidRPr="00D42AC9">
              <w:rPr>
                <w:rFonts w:ascii="Arial" w:hAnsi="Arial" w:cs="Arial"/>
                <w:sz w:val="20"/>
                <w:szCs w:val="20"/>
              </w:rPr>
              <w:t>$4,000.00</w:t>
            </w:r>
          </w:p>
        </w:tc>
      </w:tr>
      <w:tr w:rsidR="00E91676" w:rsidTr="00D42AC9">
        <w:tc>
          <w:tcPr>
            <w:tcW w:w="6516" w:type="dxa"/>
          </w:tcPr>
          <w:p w:rsidR="00E91676" w:rsidRPr="0075738A" w:rsidRDefault="00FA47A2" w:rsidP="00E91676">
            <w:pPr>
              <w:pStyle w:val="Prrafodelista"/>
              <w:numPr>
                <w:ilvl w:val="0"/>
                <w:numId w:val="2"/>
              </w:numPr>
              <w:rPr>
                <w:rFonts w:ascii="Arial" w:hAnsi="Arial" w:cs="Arial"/>
                <w:sz w:val="18"/>
                <w:szCs w:val="18"/>
              </w:rPr>
            </w:pPr>
            <w:r>
              <w:rPr>
                <w:rFonts w:ascii="Arial" w:hAnsi="Arial" w:cs="Arial"/>
                <w:sz w:val="18"/>
                <w:szCs w:val="18"/>
              </w:rPr>
              <w:t>Servicio de C</w:t>
            </w:r>
            <w:r w:rsidR="00E91676" w:rsidRPr="0075738A">
              <w:rPr>
                <w:rFonts w:ascii="Arial" w:hAnsi="Arial" w:cs="Arial"/>
                <w:sz w:val="18"/>
                <w:szCs w:val="18"/>
              </w:rPr>
              <w:t>atastro</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rPr>
                <w:rFonts w:ascii="Arial" w:hAnsi="Arial" w:cs="Arial"/>
                <w:b/>
                <w:sz w:val="18"/>
                <w:szCs w:val="18"/>
              </w:rPr>
            </w:pPr>
            <w:r w:rsidRPr="0075738A">
              <w:rPr>
                <w:rFonts w:ascii="Arial" w:hAnsi="Arial" w:cs="Arial"/>
                <w:b/>
                <w:sz w:val="18"/>
                <w:szCs w:val="18"/>
              </w:rPr>
              <w:t>Otros Derechos</w:t>
            </w:r>
          </w:p>
        </w:tc>
        <w:tc>
          <w:tcPr>
            <w:tcW w:w="2312" w:type="dxa"/>
          </w:tcPr>
          <w:p w:rsidR="00E91676" w:rsidRPr="00D42AC9" w:rsidRDefault="00E91676" w:rsidP="00E91676">
            <w:pPr>
              <w:jc w:val="right"/>
              <w:rPr>
                <w:sz w:val="20"/>
                <w:szCs w:val="20"/>
              </w:rPr>
            </w:pPr>
            <w:r w:rsidRPr="00D42AC9">
              <w:rPr>
                <w:rFonts w:ascii="Arial" w:hAnsi="Arial" w:cs="Arial"/>
                <w:sz w:val="20"/>
                <w:szCs w:val="20"/>
              </w:rPr>
              <w:t>$42,000.00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 xml:space="preserve">Licencias de funcionamiento y Permisos </w:t>
            </w:r>
          </w:p>
        </w:tc>
        <w:tc>
          <w:tcPr>
            <w:tcW w:w="2312" w:type="dxa"/>
          </w:tcPr>
          <w:p w:rsidR="00E91676" w:rsidRPr="00D42AC9" w:rsidRDefault="00E91676" w:rsidP="00E91676">
            <w:pPr>
              <w:jc w:val="right"/>
              <w:rPr>
                <w:sz w:val="20"/>
                <w:szCs w:val="20"/>
              </w:rPr>
            </w:pPr>
            <w:r w:rsidRPr="00D42AC9">
              <w:rPr>
                <w:rFonts w:ascii="Arial" w:hAnsi="Arial" w:cs="Arial"/>
                <w:sz w:val="20"/>
                <w:szCs w:val="20"/>
              </w:rPr>
              <w:t>$23,000.00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Servicios que presta la Dirección de Obras Públicas y Desarrollo Urbano</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 xml:space="preserve">Expedición de certificados, constancias, copias y fotografías y normas oficiales </w:t>
            </w:r>
          </w:p>
        </w:tc>
        <w:tc>
          <w:tcPr>
            <w:tcW w:w="2312" w:type="dxa"/>
          </w:tcPr>
          <w:p w:rsidR="00E91676" w:rsidRPr="00D42AC9" w:rsidRDefault="00E91676" w:rsidP="00E91676">
            <w:pPr>
              <w:jc w:val="right"/>
              <w:rPr>
                <w:sz w:val="20"/>
                <w:szCs w:val="20"/>
              </w:rPr>
            </w:pPr>
            <w:r w:rsidRPr="00D42AC9">
              <w:rPr>
                <w:rFonts w:ascii="Arial" w:hAnsi="Arial" w:cs="Arial"/>
                <w:sz w:val="20"/>
                <w:szCs w:val="20"/>
              </w:rPr>
              <w:t>$9,500.00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Servicios que presta la Unidad de Acceso a la Información Pública</w:t>
            </w:r>
          </w:p>
        </w:tc>
        <w:tc>
          <w:tcPr>
            <w:tcW w:w="2312" w:type="dxa"/>
          </w:tcPr>
          <w:p w:rsidR="00E91676" w:rsidRPr="00D42AC9" w:rsidRDefault="00E91676" w:rsidP="00E91676">
            <w:pPr>
              <w:jc w:val="right"/>
              <w:rPr>
                <w:sz w:val="20"/>
                <w:szCs w:val="20"/>
              </w:rPr>
            </w:pPr>
            <w:r w:rsidRPr="00D42AC9">
              <w:rPr>
                <w:rFonts w:ascii="Arial" w:hAnsi="Arial" w:cs="Arial"/>
                <w:sz w:val="20"/>
                <w:szCs w:val="20"/>
              </w:rPr>
              <w:t>$4,500.00</w:t>
            </w:r>
          </w:p>
        </w:tc>
      </w:tr>
      <w:tr w:rsidR="00E91676" w:rsidTr="00D42AC9">
        <w:tc>
          <w:tcPr>
            <w:tcW w:w="6516" w:type="dxa"/>
          </w:tcPr>
          <w:p w:rsidR="00E91676" w:rsidRPr="0075738A" w:rsidRDefault="00E91676" w:rsidP="00E91676">
            <w:pPr>
              <w:pStyle w:val="Prrafodelista"/>
              <w:numPr>
                <w:ilvl w:val="0"/>
                <w:numId w:val="2"/>
              </w:numPr>
              <w:rPr>
                <w:rFonts w:ascii="Arial" w:hAnsi="Arial" w:cs="Arial"/>
                <w:sz w:val="18"/>
                <w:szCs w:val="18"/>
              </w:rPr>
            </w:pPr>
            <w:r w:rsidRPr="0075738A">
              <w:rPr>
                <w:rFonts w:ascii="Arial" w:hAnsi="Arial" w:cs="Arial"/>
                <w:sz w:val="18"/>
                <w:szCs w:val="18"/>
              </w:rPr>
              <w:t>Servicios de Supervisión Sanitaria de Matanza al Ganado</w:t>
            </w:r>
          </w:p>
        </w:tc>
        <w:tc>
          <w:tcPr>
            <w:tcW w:w="2312" w:type="dxa"/>
          </w:tcPr>
          <w:p w:rsidR="00E91676" w:rsidRPr="00D42AC9" w:rsidRDefault="00E91676" w:rsidP="00E91676">
            <w:pPr>
              <w:jc w:val="right"/>
              <w:rPr>
                <w:sz w:val="20"/>
                <w:szCs w:val="20"/>
              </w:rPr>
            </w:pPr>
            <w:r w:rsidRPr="00D42AC9">
              <w:rPr>
                <w:rFonts w:ascii="Arial" w:hAnsi="Arial" w:cs="Arial"/>
                <w:sz w:val="20"/>
                <w:szCs w:val="20"/>
              </w:rPr>
              <w:t>$5,000.00</w:t>
            </w:r>
          </w:p>
        </w:tc>
      </w:tr>
      <w:tr w:rsidR="00E91676" w:rsidTr="00D42AC9">
        <w:tc>
          <w:tcPr>
            <w:tcW w:w="6516" w:type="dxa"/>
          </w:tcPr>
          <w:p w:rsidR="00E91676" w:rsidRPr="0075738A" w:rsidRDefault="00E91676" w:rsidP="00E91676">
            <w:pPr>
              <w:rPr>
                <w:rFonts w:ascii="Arial" w:hAnsi="Arial" w:cs="Arial"/>
                <w:sz w:val="18"/>
                <w:szCs w:val="18"/>
              </w:rPr>
            </w:pPr>
            <w:r w:rsidRPr="0075738A">
              <w:rPr>
                <w:rFonts w:ascii="Arial" w:hAnsi="Arial" w:cs="Arial"/>
                <w:sz w:val="18"/>
                <w:szCs w:val="18"/>
              </w:rPr>
              <w:t xml:space="preserve">Accesorios </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pStyle w:val="Prrafodelista"/>
              <w:numPr>
                <w:ilvl w:val="0"/>
                <w:numId w:val="3"/>
              </w:numPr>
              <w:rPr>
                <w:rFonts w:ascii="Arial" w:hAnsi="Arial" w:cs="Arial"/>
                <w:sz w:val="18"/>
                <w:szCs w:val="18"/>
              </w:rPr>
            </w:pPr>
            <w:r w:rsidRPr="0075738A">
              <w:rPr>
                <w:rFonts w:ascii="Arial" w:hAnsi="Arial" w:cs="Arial"/>
                <w:sz w:val="18"/>
                <w:szCs w:val="18"/>
              </w:rPr>
              <w:t xml:space="preserve">Actualizaciones y Recargos de Derechos </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pStyle w:val="Prrafodelista"/>
              <w:numPr>
                <w:ilvl w:val="0"/>
                <w:numId w:val="3"/>
              </w:numPr>
              <w:rPr>
                <w:rFonts w:ascii="Arial" w:hAnsi="Arial" w:cs="Arial"/>
                <w:sz w:val="18"/>
                <w:szCs w:val="18"/>
              </w:rPr>
            </w:pPr>
            <w:r w:rsidRPr="0075738A">
              <w:rPr>
                <w:rFonts w:ascii="Arial" w:hAnsi="Arial" w:cs="Arial"/>
                <w:sz w:val="18"/>
                <w:szCs w:val="18"/>
              </w:rPr>
              <w:t>Multas de Derechos</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pStyle w:val="Prrafodelista"/>
              <w:numPr>
                <w:ilvl w:val="0"/>
                <w:numId w:val="3"/>
              </w:numPr>
              <w:rPr>
                <w:rFonts w:ascii="Arial" w:hAnsi="Arial" w:cs="Arial"/>
                <w:sz w:val="18"/>
                <w:szCs w:val="18"/>
              </w:rPr>
            </w:pPr>
            <w:r w:rsidRPr="0075738A">
              <w:rPr>
                <w:rFonts w:ascii="Arial" w:hAnsi="Arial" w:cs="Arial"/>
                <w:sz w:val="18"/>
                <w:szCs w:val="18"/>
              </w:rPr>
              <w:t xml:space="preserve">Gastos de Ejecución de Derechos </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r w:rsidR="00E91676" w:rsidTr="00D42AC9">
        <w:tc>
          <w:tcPr>
            <w:tcW w:w="6516" w:type="dxa"/>
          </w:tcPr>
          <w:p w:rsidR="00E91676" w:rsidRPr="0075738A" w:rsidRDefault="00E91676" w:rsidP="00E91676">
            <w:pPr>
              <w:jc w:val="both"/>
              <w:rPr>
                <w:rFonts w:ascii="Arial" w:hAnsi="Arial" w:cs="Arial"/>
                <w:b/>
                <w:sz w:val="18"/>
                <w:szCs w:val="18"/>
              </w:rPr>
            </w:pPr>
            <w:r w:rsidRPr="0075738A">
              <w:rPr>
                <w:rFonts w:ascii="Arial" w:hAnsi="Arial" w:cs="Arial"/>
                <w:b/>
                <w:sz w:val="18"/>
                <w:szCs w:val="18"/>
              </w:rPr>
              <w:t xml:space="preserve">Derechos no comprendidos en las fracciones de la Ley de Ingresos causadas en ejercicios fiscales anteriores pendientes de liquidación o pago </w:t>
            </w:r>
          </w:p>
        </w:tc>
        <w:tc>
          <w:tcPr>
            <w:tcW w:w="2312" w:type="dxa"/>
          </w:tcPr>
          <w:p w:rsidR="00E91676" w:rsidRPr="00D42AC9" w:rsidRDefault="00E91676" w:rsidP="00E91676">
            <w:pPr>
              <w:jc w:val="right"/>
              <w:rPr>
                <w:sz w:val="20"/>
                <w:szCs w:val="20"/>
              </w:rPr>
            </w:pPr>
            <w:r w:rsidRPr="00D42AC9">
              <w:rPr>
                <w:rFonts w:ascii="Arial" w:hAnsi="Arial" w:cs="Arial"/>
                <w:sz w:val="20"/>
                <w:szCs w:val="20"/>
              </w:rPr>
              <w:t>$0.00</w:t>
            </w:r>
          </w:p>
        </w:tc>
      </w:tr>
    </w:tbl>
    <w:p w:rsidR="00E91676" w:rsidRDefault="00E91676">
      <w:pPr>
        <w:rPr>
          <w:b/>
        </w:rPr>
      </w:pPr>
    </w:p>
    <w:p w:rsidR="004B490E" w:rsidRPr="00D42AC9" w:rsidRDefault="00E91676">
      <w:pPr>
        <w:rPr>
          <w:sz w:val="20"/>
          <w:szCs w:val="20"/>
        </w:rPr>
      </w:pPr>
      <w:r w:rsidRPr="00D42AC9">
        <w:rPr>
          <w:b/>
          <w:sz w:val="20"/>
          <w:szCs w:val="20"/>
        </w:rPr>
        <w:t xml:space="preserve">Artículo 7.- </w:t>
      </w:r>
      <w:r w:rsidRPr="00D42AC9">
        <w:rPr>
          <w:sz w:val="20"/>
          <w:szCs w:val="20"/>
        </w:rPr>
        <w:t xml:space="preserve">Las contribuciones especiales que la Hacienda Pública Municipal tiene derecho de percibir, serán las siguientes: </w:t>
      </w:r>
    </w:p>
    <w:tbl>
      <w:tblPr>
        <w:tblStyle w:val="Tablaconcuadrcula"/>
        <w:tblW w:w="8784" w:type="dxa"/>
        <w:tblLook w:val="04A0" w:firstRow="1" w:lastRow="0" w:firstColumn="1" w:lastColumn="0" w:noHBand="0" w:noVBand="1"/>
      </w:tblPr>
      <w:tblGrid>
        <w:gridCol w:w="6516"/>
        <w:gridCol w:w="2268"/>
      </w:tblGrid>
      <w:tr w:rsidR="00D42AC9" w:rsidTr="00D42AC9">
        <w:tc>
          <w:tcPr>
            <w:tcW w:w="6516" w:type="dxa"/>
          </w:tcPr>
          <w:p w:rsidR="00D42AC9" w:rsidRPr="00720033" w:rsidRDefault="00D42AC9" w:rsidP="00D42AC9">
            <w:pPr>
              <w:rPr>
                <w:rFonts w:cstheme="minorHAnsi"/>
                <w:b/>
                <w:sz w:val="18"/>
                <w:szCs w:val="18"/>
              </w:rPr>
            </w:pPr>
            <w:r w:rsidRPr="00720033">
              <w:rPr>
                <w:rFonts w:cstheme="minorHAnsi"/>
                <w:b/>
                <w:sz w:val="18"/>
                <w:szCs w:val="18"/>
              </w:rPr>
              <w:t>Contribuciones de mejoras</w:t>
            </w:r>
          </w:p>
        </w:tc>
        <w:tc>
          <w:tcPr>
            <w:tcW w:w="2268" w:type="dxa"/>
          </w:tcPr>
          <w:p w:rsidR="00D42AC9" w:rsidRPr="00D42AC9" w:rsidRDefault="00D42AC9" w:rsidP="00D42AC9">
            <w:pPr>
              <w:jc w:val="right"/>
              <w:rPr>
                <w:sz w:val="20"/>
                <w:szCs w:val="20"/>
              </w:rPr>
            </w:pPr>
            <w:r w:rsidRPr="00D42AC9">
              <w:rPr>
                <w:rFonts w:ascii="Arial" w:hAnsi="Arial" w:cs="Arial"/>
                <w:sz w:val="20"/>
                <w:szCs w:val="20"/>
              </w:rPr>
              <w:t>$0.00</w:t>
            </w:r>
          </w:p>
        </w:tc>
      </w:tr>
      <w:tr w:rsidR="00D42AC9" w:rsidTr="00D42AC9">
        <w:tc>
          <w:tcPr>
            <w:tcW w:w="6516" w:type="dxa"/>
          </w:tcPr>
          <w:p w:rsidR="00D42AC9" w:rsidRPr="00720033" w:rsidRDefault="00D42AC9" w:rsidP="00D42AC9">
            <w:pPr>
              <w:rPr>
                <w:rFonts w:cstheme="minorHAnsi"/>
                <w:b/>
                <w:sz w:val="18"/>
                <w:szCs w:val="18"/>
              </w:rPr>
            </w:pPr>
            <w:r w:rsidRPr="00720033">
              <w:rPr>
                <w:rFonts w:cstheme="minorHAnsi"/>
                <w:b/>
                <w:sz w:val="18"/>
                <w:szCs w:val="18"/>
              </w:rPr>
              <w:t>Contribución de mejoras por obras públicas</w:t>
            </w:r>
          </w:p>
        </w:tc>
        <w:tc>
          <w:tcPr>
            <w:tcW w:w="2268" w:type="dxa"/>
          </w:tcPr>
          <w:p w:rsidR="00D42AC9" w:rsidRPr="00D42AC9" w:rsidRDefault="00D42AC9" w:rsidP="00D42AC9">
            <w:pPr>
              <w:jc w:val="right"/>
              <w:rPr>
                <w:sz w:val="20"/>
                <w:szCs w:val="20"/>
              </w:rPr>
            </w:pPr>
            <w:r w:rsidRPr="00D42AC9">
              <w:rPr>
                <w:rFonts w:ascii="Arial" w:hAnsi="Arial" w:cs="Arial"/>
                <w:sz w:val="20"/>
                <w:szCs w:val="20"/>
              </w:rPr>
              <w:t>$0.00</w:t>
            </w:r>
          </w:p>
        </w:tc>
      </w:tr>
      <w:tr w:rsidR="00D42AC9" w:rsidTr="00D42AC9">
        <w:tc>
          <w:tcPr>
            <w:tcW w:w="6516" w:type="dxa"/>
          </w:tcPr>
          <w:p w:rsidR="00D42AC9" w:rsidRPr="00720033" w:rsidRDefault="00D42AC9" w:rsidP="00D42AC9">
            <w:pPr>
              <w:pStyle w:val="Prrafodelista"/>
              <w:numPr>
                <w:ilvl w:val="0"/>
                <w:numId w:val="3"/>
              </w:numPr>
              <w:rPr>
                <w:rFonts w:cstheme="minorHAnsi"/>
                <w:sz w:val="18"/>
                <w:szCs w:val="18"/>
              </w:rPr>
            </w:pPr>
            <w:r w:rsidRPr="00720033">
              <w:rPr>
                <w:rFonts w:cstheme="minorHAnsi"/>
                <w:sz w:val="18"/>
                <w:szCs w:val="18"/>
              </w:rPr>
              <w:t>Contribuciones de mejoras por obras públicas</w:t>
            </w:r>
          </w:p>
        </w:tc>
        <w:tc>
          <w:tcPr>
            <w:tcW w:w="2268" w:type="dxa"/>
          </w:tcPr>
          <w:p w:rsidR="00D42AC9" w:rsidRPr="00D42AC9" w:rsidRDefault="00D42AC9" w:rsidP="00D42AC9">
            <w:pPr>
              <w:jc w:val="right"/>
              <w:rPr>
                <w:sz w:val="20"/>
                <w:szCs w:val="20"/>
              </w:rPr>
            </w:pPr>
            <w:r w:rsidRPr="00D42AC9">
              <w:rPr>
                <w:rFonts w:ascii="Arial" w:hAnsi="Arial" w:cs="Arial"/>
                <w:sz w:val="20"/>
                <w:szCs w:val="20"/>
              </w:rPr>
              <w:t>$0.00</w:t>
            </w:r>
          </w:p>
        </w:tc>
      </w:tr>
      <w:tr w:rsidR="00D42AC9" w:rsidTr="00D42AC9">
        <w:tc>
          <w:tcPr>
            <w:tcW w:w="6516" w:type="dxa"/>
          </w:tcPr>
          <w:p w:rsidR="00D42AC9" w:rsidRPr="00720033" w:rsidRDefault="00D42AC9" w:rsidP="00D42AC9">
            <w:pPr>
              <w:pStyle w:val="Prrafodelista"/>
              <w:numPr>
                <w:ilvl w:val="0"/>
                <w:numId w:val="3"/>
              </w:numPr>
              <w:rPr>
                <w:rFonts w:cstheme="minorHAnsi"/>
                <w:sz w:val="18"/>
                <w:szCs w:val="18"/>
              </w:rPr>
            </w:pPr>
            <w:r w:rsidRPr="00720033">
              <w:rPr>
                <w:rFonts w:cstheme="minorHAnsi"/>
                <w:sz w:val="18"/>
                <w:szCs w:val="18"/>
              </w:rPr>
              <w:t xml:space="preserve">Contribuciones de mejoras por servicios públicos </w:t>
            </w:r>
          </w:p>
        </w:tc>
        <w:tc>
          <w:tcPr>
            <w:tcW w:w="2268" w:type="dxa"/>
          </w:tcPr>
          <w:p w:rsidR="00D42AC9" w:rsidRPr="00D42AC9" w:rsidRDefault="00D42AC9" w:rsidP="00D42AC9">
            <w:pPr>
              <w:jc w:val="right"/>
              <w:rPr>
                <w:sz w:val="20"/>
                <w:szCs w:val="20"/>
              </w:rPr>
            </w:pPr>
            <w:r w:rsidRPr="00D42AC9">
              <w:rPr>
                <w:rFonts w:ascii="Arial" w:hAnsi="Arial" w:cs="Arial"/>
                <w:sz w:val="20"/>
                <w:szCs w:val="20"/>
              </w:rPr>
              <w:t>$0.00</w:t>
            </w:r>
          </w:p>
        </w:tc>
      </w:tr>
      <w:tr w:rsidR="00D42AC9" w:rsidTr="00D42AC9">
        <w:tc>
          <w:tcPr>
            <w:tcW w:w="6516" w:type="dxa"/>
          </w:tcPr>
          <w:p w:rsidR="00D42AC9" w:rsidRPr="00720033" w:rsidRDefault="00D42AC9" w:rsidP="00D42AC9">
            <w:pPr>
              <w:jc w:val="both"/>
              <w:rPr>
                <w:rFonts w:cstheme="minorHAnsi"/>
                <w:b/>
                <w:sz w:val="18"/>
                <w:szCs w:val="18"/>
              </w:rPr>
            </w:pPr>
            <w:r w:rsidRPr="00720033">
              <w:rPr>
                <w:rFonts w:cstheme="minorHAnsi"/>
                <w:b/>
                <w:sz w:val="18"/>
                <w:szCs w:val="18"/>
              </w:rPr>
              <w:t xml:space="preserve">Contribuciones de Mejoras no comprendidas en las fracciones de la Ley de Ingresos causadas en ejercicios fiscales anteriores pendientes de liquidación o pago </w:t>
            </w:r>
          </w:p>
        </w:tc>
        <w:tc>
          <w:tcPr>
            <w:tcW w:w="2268" w:type="dxa"/>
          </w:tcPr>
          <w:p w:rsidR="00D42AC9" w:rsidRPr="00D42AC9" w:rsidRDefault="00D42AC9" w:rsidP="00D42AC9">
            <w:pPr>
              <w:jc w:val="right"/>
              <w:rPr>
                <w:sz w:val="20"/>
                <w:szCs w:val="20"/>
              </w:rPr>
            </w:pPr>
            <w:r w:rsidRPr="00D42AC9">
              <w:rPr>
                <w:rFonts w:ascii="Arial" w:hAnsi="Arial" w:cs="Arial"/>
                <w:sz w:val="20"/>
                <w:szCs w:val="20"/>
              </w:rPr>
              <w:t>$0.00</w:t>
            </w:r>
          </w:p>
        </w:tc>
      </w:tr>
    </w:tbl>
    <w:p w:rsidR="00D42AC9" w:rsidRDefault="00D42AC9">
      <w:pPr>
        <w:rPr>
          <w:b/>
          <w:sz w:val="20"/>
          <w:szCs w:val="20"/>
        </w:rPr>
      </w:pPr>
    </w:p>
    <w:p w:rsidR="00D42AC9" w:rsidRPr="00D42AC9" w:rsidRDefault="00D42AC9" w:rsidP="005E57A5">
      <w:pPr>
        <w:jc w:val="both"/>
      </w:pPr>
      <w:r w:rsidRPr="00D42AC9">
        <w:rPr>
          <w:b/>
          <w:sz w:val="20"/>
          <w:szCs w:val="20"/>
        </w:rPr>
        <w:t>Artículo</w:t>
      </w:r>
      <w:r>
        <w:rPr>
          <w:b/>
          <w:sz w:val="20"/>
          <w:szCs w:val="20"/>
        </w:rPr>
        <w:t xml:space="preserve"> 8.- </w:t>
      </w:r>
      <w:r>
        <w:rPr>
          <w:sz w:val="20"/>
          <w:szCs w:val="20"/>
        </w:rPr>
        <w:t>Los I</w:t>
      </w:r>
      <w:r w:rsidRPr="00D42AC9">
        <w:rPr>
          <w:sz w:val="20"/>
          <w:szCs w:val="20"/>
        </w:rPr>
        <w:t xml:space="preserve">ngresos que la Hacienda Pública Municipal percibirá por los conceptos de productos serán las siguientes: </w:t>
      </w:r>
    </w:p>
    <w:tbl>
      <w:tblPr>
        <w:tblStyle w:val="Tablaconcuadrcula"/>
        <w:tblW w:w="0" w:type="auto"/>
        <w:tblLook w:val="04A0" w:firstRow="1" w:lastRow="0" w:firstColumn="1" w:lastColumn="0" w:noHBand="0" w:noVBand="1"/>
      </w:tblPr>
      <w:tblGrid>
        <w:gridCol w:w="6516"/>
        <w:gridCol w:w="2312"/>
      </w:tblGrid>
      <w:tr w:rsidR="00D42AC9" w:rsidTr="00D42AC9">
        <w:tc>
          <w:tcPr>
            <w:tcW w:w="6516" w:type="dxa"/>
          </w:tcPr>
          <w:p w:rsidR="00D42AC9" w:rsidRPr="00D42AC9" w:rsidRDefault="00D42AC9" w:rsidP="00D42AC9">
            <w:pPr>
              <w:rPr>
                <w:rFonts w:ascii="Arial" w:hAnsi="Arial" w:cs="Arial"/>
                <w:b/>
                <w:sz w:val="18"/>
                <w:szCs w:val="18"/>
              </w:rPr>
            </w:pPr>
            <w:r w:rsidRPr="00D42AC9">
              <w:rPr>
                <w:rFonts w:ascii="Arial" w:hAnsi="Arial" w:cs="Arial"/>
                <w:b/>
                <w:sz w:val="18"/>
                <w:szCs w:val="18"/>
              </w:rPr>
              <w:t xml:space="preserve">Productos </w:t>
            </w:r>
          </w:p>
        </w:tc>
        <w:tc>
          <w:tcPr>
            <w:tcW w:w="2312" w:type="dxa"/>
          </w:tcPr>
          <w:p w:rsidR="00D42AC9" w:rsidRPr="00720033" w:rsidRDefault="00D42AC9" w:rsidP="00D42AC9">
            <w:pPr>
              <w:jc w:val="right"/>
              <w:rPr>
                <w:rFonts w:cstheme="minorHAnsi"/>
                <w:sz w:val="18"/>
                <w:szCs w:val="18"/>
              </w:rPr>
            </w:pPr>
            <w:r w:rsidRPr="00720033">
              <w:rPr>
                <w:rFonts w:cstheme="minorHAnsi"/>
                <w:sz w:val="18"/>
                <w:szCs w:val="18"/>
              </w:rPr>
              <w:t>$17,500.00</w:t>
            </w:r>
          </w:p>
        </w:tc>
      </w:tr>
      <w:tr w:rsidR="00D42AC9" w:rsidTr="00D42AC9">
        <w:tc>
          <w:tcPr>
            <w:tcW w:w="6516" w:type="dxa"/>
          </w:tcPr>
          <w:p w:rsidR="00D42AC9" w:rsidRPr="00D42AC9" w:rsidRDefault="00D42AC9" w:rsidP="00D42AC9">
            <w:pPr>
              <w:rPr>
                <w:rFonts w:ascii="Arial" w:hAnsi="Arial" w:cs="Arial"/>
                <w:b/>
                <w:sz w:val="18"/>
                <w:szCs w:val="18"/>
              </w:rPr>
            </w:pPr>
            <w:r w:rsidRPr="00D42AC9">
              <w:rPr>
                <w:rFonts w:ascii="Arial" w:hAnsi="Arial" w:cs="Arial"/>
                <w:b/>
                <w:sz w:val="18"/>
                <w:szCs w:val="18"/>
              </w:rPr>
              <w:t>Productos de tipo corriente</w:t>
            </w:r>
          </w:p>
        </w:tc>
        <w:tc>
          <w:tcPr>
            <w:tcW w:w="2312" w:type="dxa"/>
          </w:tcPr>
          <w:p w:rsidR="00D42AC9" w:rsidRPr="00720033" w:rsidRDefault="00D42AC9" w:rsidP="00D42AC9">
            <w:pPr>
              <w:jc w:val="right"/>
              <w:rPr>
                <w:rFonts w:cstheme="minorHAnsi"/>
                <w:sz w:val="18"/>
                <w:szCs w:val="18"/>
              </w:rPr>
            </w:pPr>
            <w:r w:rsidRPr="00720033">
              <w:rPr>
                <w:rFonts w:cstheme="minorHAnsi"/>
                <w:sz w:val="18"/>
                <w:szCs w:val="18"/>
              </w:rPr>
              <w:t>$7,500.00</w:t>
            </w:r>
          </w:p>
        </w:tc>
      </w:tr>
      <w:tr w:rsidR="00D42AC9" w:rsidTr="00D42AC9">
        <w:tc>
          <w:tcPr>
            <w:tcW w:w="6516" w:type="dxa"/>
          </w:tcPr>
          <w:p w:rsidR="00D42AC9" w:rsidRPr="00D42AC9" w:rsidRDefault="00D42AC9" w:rsidP="00D42AC9">
            <w:pPr>
              <w:pStyle w:val="Prrafodelista"/>
              <w:numPr>
                <w:ilvl w:val="0"/>
                <w:numId w:val="3"/>
              </w:numPr>
              <w:rPr>
                <w:rFonts w:ascii="Arial" w:hAnsi="Arial" w:cs="Arial"/>
                <w:sz w:val="18"/>
                <w:szCs w:val="18"/>
              </w:rPr>
            </w:pPr>
            <w:r w:rsidRPr="00D42AC9">
              <w:rPr>
                <w:rFonts w:ascii="Arial" w:hAnsi="Arial" w:cs="Arial"/>
                <w:sz w:val="18"/>
                <w:szCs w:val="18"/>
              </w:rPr>
              <w:t xml:space="preserve">Derivados de Productos Financieros </w:t>
            </w:r>
          </w:p>
        </w:tc>
        <w:tc>
          <w:tcPr>
            <w:tcW w:w="2312" w:type="dxa"/>
          </w:tcPr>
          <w:p w:rsidR="00D42AC9" w:rsidRPr="00720033" w:rsidRDefault="00D42AC9" w:rsidP="00D42AC9">
            <w:pPr>
              <w:jc w:val="right"/>
              <w:rPr>
                <w:rFonts w:cstheme="minorHAnsi"/>
                <w:sz w:val="18"/>
                <w:szCs w:val="18"/>
              </w:rPr>
            </w:pPr>
            <w:r w:rsidRPr="00720033">
              <w:rPr>
                <w:rFonts w:cstheme="minorHAnsi"/>
                <w:sz w:val="18"/>
                <w:szCs w:val="18"/>
              </w:rPr>
              <w:t>$7,500.00</w:t>
            </w:r>
          </w:p>
        </w:tc>
      </w:tr>
      <w:tr w:rsidR="00D42AC9" w:rsidTr="00D42AC9">
        <w:tc>
          <w:tcPr>
            <w:tcW w:w="6516" w:type="dxa"/>
          </w:tcPr>
          <w:p w:rsidR="00D42AC9" w:rsidRPr="00D42AC9" w:rsidRDefault="00D42AC9" w:rsidP="00D42AC9">
            <w:pPr>
              <w:rPr>
                <w:rFonts w:ascii="Arial" w:hAnsi="Arial" w:cs="Arial"/>
                <w:b/>
                <w:sz w:val="18"/>
                <w:szCs w:val="18"/>
              </w:rPr>
            </w:pPr>
            <w:r w:rsidRPr="00D42AC9">
              <w:rPr>
                <w:rFonts w:ascii="Arial" w:hAnsi="Arial" w:cs="Arial"/>
                <w:b/>
                <w:sz w:val="18"/>
                <w:szCs w:val="18"/>
              </w:rPr>
              <w:t>Productos de Capital</w:t>
            </w:r>
          </w:p>
        </w:tc>
        <w:tc>
          <w:tcPr>
            <w:tcW w:w="2312" w:type="dxa"/>
          </w:tcPr>
          <w:p w:rsidR="00D42AC9" w:rsidRPr="00720033" w:rsidRDefault="00D42AC9" w:rsidP="00D42AC9">
            <w:pPr>
              <w:jc w:val="right"/>
              <w:rPr>
                <w:rFonts w:cstheme="minorHAnsi"/>
                <w:sz w:val="18"/>
                <w:szCs w:val="18"/>
              </w:rPr>
            </w:pPr>
            <w:r w:rsidRPr="00720033">
              <w:rPr>
                <w:rFonts w:cstheme="minorHAnsi"/>
                <w:sz w:val="18"/>
                <w:szCs w:val="18"/>
              </w:rPr>
              <w:t>$0.00</w:t>
            </w:r>
          </w:p>
        </w:tc>
      </w:tr>
      <w:tr w:rsidR="00D42AC9" w:rsidTr="00BB656C">
        <w:trPr>
          <w:trHeight w:val="557"/>
        </w:trPr>
        <w:tc>
          <w:tcPr>
            <w:tcW w:w="6516" w:type="dxa"/>
          </w:tcPr>
          <w:p w:rsidR="00D42AC9" w:rsidRPr="00D42AC9" w:rsidRDefault="00D42AC9" w:rsidP="00D42AC9">
            <w:pPr>
              <w:pStyle w:val="Prrafodelista"/>
              <w:numPr>
                <w:ilvl w:val="0"/>
                <w:numId w:val="3"/>
              </w:numPr>
              <w:rPr>
                <w:rFonts w:ascii="Arial" w:hAnsi="Arial" w:cs="Arial"/>
                <w:sz w:val="18"/>
                <w:szCs w:val="18"/>
              </w:rPr>
            </w:pPr>
            <w:r w:rsidRPr="00D42AC9">
              <w:rPr>
                <w:rFonts w:ascii="Arial" w:hAnsi="Arial" w:cs="Arial"/>
                <w:sz w:val="18"/>
                <w:szCs w:val="18"/>
              </w:rPr>
              <w:t xml:space="preserve">Arrendamiento, enajenación, uso y explotación de bienes muebles del dominio privado del Municipio. </w:t>
            </w:r>
          </w:p>
        </w:tc>
        <w:tc>
          <w:tcPr>
            <w:tcW w:w="2312" w:type="dxa"/>
          </w:tcPr>
          <w:p w:rsidR="00D42AC9" w:rsidRPr="00720033" w:rsidRDefault="00D42AC9" w:rsidP="00D42AC9">
            <w:pPr>
              <w:jc w:val="right"/>
              <w:rPr>
                <w:rFonts w:cstheme="minorHAnsi"/>
                <w:sz w:val="18"/>
                <w:szCs w:val="18"/>
              </w:rPr>
            </w:pPr>
            <w:r w:rsidRPr="00720033">
              <w:rPr>
                <w:rFonts w:cstheme="minorHAnsi"/>
                <w:sz w:val="18"/>
                <w:szCs w:val="18"/>
              </w:rPr>
              <w:t>$0.00</w:t>
            </w:r>
          </w:p>
        </w:tc>
      </w:tr>
      <w:tr w:rsidR="00BB656C" w:rsidTr="00D42AC9">
        <w:tc>
          <w:tcPr>
            <w:tcW w:w="6516" w:type="dxa"/>
          </w:tcPr>
          <w:p w:rsidR="00BB656C" w:rsidRPr="00D42AC9" w:rsidRDefault="00BB656C" w:rsidP="00D42AC9">
            <w:pPr>
              <w:pStyle w:val="Prrafodelista"/>
              <w:numPr>
                <w:ilvl w:val="0"/>
                <w:numId w:val="3"/>
              </w:numPr>
              <w:rPr>
                <w:rFonts w:ascii="Arial" w:hAnsi="Arial" w:cs="Arial"/>
                <w:sz w:val="18"/>
                <w:szCs w:val="18"/>
              </w:rPr>
            </w:pPr>
            <w:r>
              <w:rPr>
                <w:rFonts w:ascii="Arial" w:hAnsi="Arial" w:cs="Arial"/>
                <w:sz w:val="18"/>
                <w:szCs w:val="18"/>
              </w:rPr>
              <w:t xml:space="preserve">Arrendamiento, enajenación, uso y explotación de bienes Inmuebles del dominio privado del Municipio. </w:t>
            </w:r>
          </w:p>
        </w:tc>
        <w:tc>
          <w:tcPr>
            <w:tcW w:w="2312" w:type="dxa"/>
          </w:tcPr>
          <w:p w:rsidR="00BB656C" w:rsidRPr="00720033" w:rsidRDefault="00BB656C" w:rsidP="00D42AC9">
            <w:pPr>
              <w:jc w:val="right"/>
              <w:rPr>
                <w:rFonts w:cstheme="minorHAnsi"/>
                <w:sz w:val="18"/>
                <w:szCs w:val="18"/>
              </w:rPr>
            </w:pPr>
            <w:r w:rsidRPr="00720033">
              <w:rPr>
                <w:rFonts w:cstheme="minorHAnsi"/>
                <w:sz w:val="18"/>
                <w:szCs w:val="18"/>
              </w:rPr>
              <w:t>$0.00</w:t>
            </w:r>
          </w:p>
        </w:tc>
      </w:tr>
      <w:tr w:rsidR="00BB656C" w:rsidTr="00D42AC9">
        <w:tc>
          <w:tcPr>
            <w:tcW w:w="6516" w:type="dxa"/>
          </w:tcPr>
          <w:p w:rsidR="00BB656C" w:rsidRPr="00BB656C" w:rsidRDefault="00BB656C" w:rsidP="00BB656C">
            <w:pPr>
              <w:rPr>
                <w:rFonts w:ascii="Arial" w:hAnsi="Arial" w:cs="Arial"/>
                <w:b/>
                <w:sz w:val="20"/>
                <w:szCs w:val="20"/>
              </w:rPr>
            </w:pPr>
            <w:r w:rsidRPr="00BB656C">
              <w:rPr>
                <w:rFonts w:ascii="Arial" w:hAnsi="Arial" w:cs="Arial"/>
                <w:b/>
                <w:sz w:val="20"/>
                <w:szCs w:val="20"/>
              </w:rPr>
              <w:t>Productos no comprendidos en las fracciones de la Ley de Ingresos causadas en ejercicios fiscales anteriores pendientes de liquidación o pago</w:t>
            </w:r>
          </w:p>
        </w:tc>
        <w:tc>
          <w:tcPr>
            <w:tcW w:w="2312" w:type="dxa"/>
          </w:tcPr>
          <w:p w:rsidR="00BB656C" w:rsidRPr="00720033" w:rsidRDefault="00BB656C" w:rsidP="00D42AC9">
            <w:pPr>
              <w:jc w:val="right"/>
              <w:rPr>
                <w:rFonts w:cstheme="minorHAnsi"/>
                <w:sz w:val="18"/>
                <w:szCs w:val="18"/>
              </w:rPr>
            </w:pPr>
            <w:r w:rsidRPr="00720033">
              <w:rPr>
                <w:rFonts w:cstheme="minorHAnsi"/>
                <w:sz w:val="18"/>
                <w:szCs w:val="18"/>
              </w:rPr>
              <w:t>$10,000.00</w:t>
            </w:r>
          </w:p>
        </w:tc>
      </w:tr>
      <w:tr w:rsidR="00BB656C" w:rsidTr="00D42AC9">
        <w:tc>
          <w:tcPr>
            <w:tcW w:w="6516" w:type="dxa"/>
          </w:tcPr>
          <w:p w:rsidR="00BB656C" w:rsidRPr="00D42AC9" w:rsidRDefault="00BB656C" w:rsidP="00D42AC9">
            <w:pPr>
              <w:pStyle w:val="Prrafodelista"/>
              <w:numPr>
                <w:ilvl w:val="0"/>
                <w:numId w:val="3"/>
              </w:numPr>
              <w:rPr>
                <w:rFonts w:ascii="Arial" w:hAnsi="Arial" w:cs="Arial"/>
                <w:sz w:val="18"/>
                <w:szCs w:val="18"/>
              </w:rPr>
            </w:pPr>
            <w:r>
              <w:rPr>
                <w:rFonts w:ascii="Arial" w:hAnsi="Arial" w:cs="Arial"/>
                <w:sz w:val="18"/>
                <w:szCs w:val="18"/>
              </w:rPr>
              <w:t>Otros productos</w:t>
            </w:r>
          </w:p>
        </w:tc>
        <w:tc>
          <w:tcPr>
            <w:tcW w:w="2312" w:type="dxa"/>
          </w:tcPr>
          <w:p w:rsidR="00BB656C" w:rsidRPr="00720033" w:rsidRDefault="00BB656C" w:rsidP="00D42AC9">
            <w:pPr>
              <w:jc w:val="right"/>
              <w:rPr>
                <w:rFonts w:cstheme="minorHAnsi"/>
                <w:sz w:val="18"/>
                <w:szCs w:val="18"/>
              </w:rPr>
            </w:pPr>
            <w:r w:rsidRPr="00720033">
              <w:rPr>
                <w:rFonts w:cstheme="minorHAnsi"/>
                <w:sz w:val="18"/>
                <w:szCs w:val="18"/>
              </w:rPr>
              <w:t>$10,000.00</w:t>
            </w:r>
          </w:p>
        </w:tc>
      </w:tr>
    </w:tbl>
    <w:p w:rsidR="00BB656C" w:rsidRDefault="00BB656C">
      <w:pPr>
        <w:rPr>
          <w:b/>
          <w:sz w:val="20"/>
          <w:szCs w:val="20"/>
        </w:rPr>
      </w:pPr>
    </w:p>
    <w:p w:rsidR="00E91676" w:rsidRDefault="00BB656C" w:rsidP="005E57A5">
      <w:pPr>
        <w:jc w:val="both"/>
        <w:rPr>
          <w:b/>
          <w:sz w:val="20"/>
          <w:szCs w:val="20"/>
        </w:rPr>
      </w:pPr>
      <w:r w:rsidRPr="00D42AC9">
        <w:rPr>
          <w:b/>
          <w:sz w:val="20"/>
          <w:szCs w:val="20"/>
        </w:rPr>
        <w:t>Artículo</w:t>
      </w:r>
      <w:r>
        <w:rPr>
          <w:b/>
          <w:sz w:val="20"/>
          <w:szCs w:val="20"/>
        </w:rPr>
        <w:t xml:space="preserve"> 9.- </w:t>
      </w:r>
      <w:r w:rsidRPr="00BB656C">
        <w:rPr>
          <w:sz w:val="20"/>
          <w:szCs w:val="20"/>
        </w:rPr>
        <w:t>Los ingresos que la Hacienda Pública Municipal percibirá por los conceptos de aprovechamientos, se clasificarán de la siguiente manera:</w:t>
      </w:r>
      <w:r>
        <w:rPr>
          <w:b/>
          <w:sz w:val="20"/>
          <w:szCs w:val="20"/>
        </w:rPr>
        <w:t xml:space="preserve"> </w:t>
      </w:r>
    </w:p>
    <w:tbl>
      <w:tblPr>
        <w:tblStyle w:val="Tablaconcuadrcula"/>
        <w:tblW w:w="8784" w:type="dxa"/>
        <w:tblLook w:val="04A0" w:firstRow="1" w:lastRow="0" w:firstColumn="1" w:lastColumn="0" w:noHBand="0" w:noVBand="1"/>
      </w:tblPr>
      <w:tblGrid>
        <w:gridCol w:w="6516"/>
        <w:gridCol w:w="2268"/>
      </w:tblGrid>
      <w:tr w:rsidR="00BB656C" w:rsidTr="003D1102">
        <w:tc>
          <w:tcPr>
            <w:tcW w:w="6516" w:type="dxa"/>
          </w:tcPr>
          <w:p w:rsidR="00BB656C" w:rsidRPr="00720033" w:rsidRDefault="00BB656C">
            <w:pPr>
              <w:rPr>
                <w:rFonts w:ascii="Arial" w:hAnsi="Arial" w:cs="Arial"/>
                <w:b/>
                <w:sz w:val="18"/>
                <w:szCs w:val="18"/>
              </w:rPr>
            </w:pPr>
            <w:r w:rsidRPr="00720033">
              <w:rPr>
                <w:rFonts w:ascii="Arial" w:hAnsi="Arial" w:cs="Arial"/>
                <w:b/>
                <w:sz w:val="18"/>
                <w:szCs w:val="18"/>
              </w:rPr>
              <w:t>Aprovechamientos</w:t>
            </w:r>
          </w:p>
        </w:tc>
        <w:tc>
          <w:tcPr>
            <w:tcW w:w="2268" w:type="dxa"/>
          </w:tcPr>
          <w:p w:rsidR="00BB656C" w:rsidRPr="003D1102" w:rsidRDefault="00A225B9" w:rsidP="003D1102">
            <w:pPr>
              <w:jc w:val="right"/>
              <w:rPr>
                <w:rFonts w:ascii="Arial" w:hAnsi="Arial" w:cs="Arial"/>
                <w:sz w:val="20"/>
                <w:szCs w:val="20"/>
              </w:rPr>
            </w:pPr>
            <w:r w:rsidRPr="003D1102">
              <w:rPr>
                <w:rFonts w:ascii="Arial" w:hAnsi="Arial" w:cs="Arial"/>
                <w:sz w:val="20"/>
                <w:szCs w:val="20"/>
              </w:rPr>
              <w:t>$47,000.00</w:t>
            </w:r>
          </w:p>
        </w:tc>
      </w:tr>
      <w:tr w:rsidR="00BB656C" w:rsidTr="003D1102">
        <w:tc>
          <w:tcPr>
            <w:tcW w:w="6516" w:type="dxa"/>
          </w:tcPr>
          <w:p w:rsidR="00BB656C" w:rsidRPr="00720033" w:rsidRDefault="00BB656C">
            <w:pPr>
              <w:rPr>
                <w:rFonts w:ascii="Arial" w:hAnsi="Arial" w:cs="Arial"/>
                <w:b/>
                <w:sz w:val="18"/>
                <w:szCs w:val="18"/>
              </w:rPr>
            </w:pPr>
            <w:r w:rsidRPr="00720033">
              <w:rPr>
                <w:rFonts w:ascii="Arial" w:hAnsi="Arial" w:cs="Arial"/>
                <w:b/>
                <w:sz w:val="18"/>
                <w:szCs w:val="18"/>
              </w:rPr>
              <w:t>Aprovechamientos de tipo corriente</w:t>
            </w:r>
          </w:p>
        </w:tc>
        <w:tc>
          <w:tcPr>
            <w:tcW w:w="2268" w:type="dxa"/>
          </w:tcPr>
          <w:p w:rsidR="00BB656C" w:rsidRPr="003D1102" w:rsidRDefault="00A225B9" w:rsidP="003D1102">
            <w:pPr>
              <w:jc w:val="right"/>
              <w:rPr>
                <w:rFonts w:ascii="Arial" w:hAnsi="Arial" w:cs="Arial"/>
                <w:sz w:val="20"/>
                <w:szCs w:val="20"/>
              </w:rPr>
            </w:pPr>
            <w:r w:rsidRPr="003D1102">
              <w:rPr>
                <w:rFonts w:ascii="Arial" w:hAnsi="Arial" w:cs="Arial"/>
                <w:sz w:val="20"/>
                <w:szCs w:val="20"/>
              </w:rPr>
              <w:t>$47,000.00</w:t>
            </w:r>
          </w:p>
        </w:tc>
      </w:tr>
      <w:tr w:rsidR="00BB656C" w:rsidTr="003D1102">
        <w:tc>
          <w:tcPr>
            <w:tcW w:w="6516" w:type="dxa"/>
          </w:tcPr>
          <w:p w:rsidR="00BB656C" w:rsidRPr="00720033" w:rsidRDefault="00BB656C" w:rsidP="00BB656C">
            <w:pPr>
              <w:pStyle w:val="Prrafodelista"/>
              <w:numPr>
                <w:ilvl w:val="0"/>
                <w:numId w:val="3"/>
              </w:numPr>
              <w:rPr>
                <w:rFonts w:ascii="Arial" w:hAnsi="Arial" w:cs="Arial"/>
                <w:sz w:val="18"/>
                <w:szCs w:val="18"/>
              </w:rPr>
            </w:pPr>
            <w:r w:rsidRPr="00720033">
              <w:rPr>
                <w:rFonts w:ascii="Arial" w:hAnsi="Arial" w:cs="Arial"/>
                <w:sz w:val="18"/>
                <w:szCs w:val="18"/>
              </w:rPr>
              <w:t>Infracciones por faltas administrativa</w:t>
            </w:r>
          </w:p>
        </w:tc>
        <w:tc>
          <w:tcPr>
            <w:tcW w:w="2268" w:type="dxa"/>
          </w:tcPr>
          <w:p w:rsidR="00BB656C" w:rsidRPr="003D1102" w:rsidRDefault="00A225B9" w:rsidP="003D1102">
            <w:pPr>
              <w:jc w:val="right"/>
              <w:rPr>
                <w:rFonts w:ascii="Arial" w:hAnsi="Arial" w:cs="Arial"/>
                <w:sz w:val="20"/>
                <w:szCs w:val="20"/>
              </w:rPr>
            </w:pPr>
            <w:r w:rsidRPr="003D1102">
              <w:rPr>
                <w:rFonts w:ascii="Arial" w:hAnsi="Arial" w:cs="Arial"/>
                <w:sz w:val="20"/>
                <w:szCs w:val="20"/>
              </w:rPr>
              <w:t>$15,000.00</w:t>
            </w:r>
          </w:p>
        </w:tc>
      </w:tr>
      <w:tr w:rsidR="00BB656C" w:rsidTr="003D1102">
        <w:tc>
          <w:tcPr>
            <w:tcW w:w="6516" w:type="dxa"/>
          </w:tcPr>
          <w:p w:rsidR="00BB656C" w:rsidRPr="00720033" w:rsidRDefault="00BB656C" w:rsidP="00BB656C">
            <w:pPr>
              <w:pStyle w:val="Prrafodelista"/>
              <w:numPr>
                <w:ilvl w:val="0"/>
                <w:numId w:val="3"/>
              </w:numPr>
              <w:rPr>
                <w:rFonts w:ascii="Arial" w:hAnsi="Arial" w:cs="Arial"/>
                <w:sz w:val="18"/>
                <w:szCs w:val="18"/>
              </w:rPr>
            </w:pPr>
            <w:r w:rsidRPr="00720033">
              <w:rPr>
                <w:rFonts w:ascii="Arial" w:hAnsi="Arial" w:cs="Arial"/>
                <w:sz w:val="18"/>
                <w:szCs w:val="18"/>
              </w:rPr>
              <w:t>Sanciones por faltas al reglamento de tránsito</w:t>
            </w:r>
          </w:p>
        </w:tc>
        <w:tc>
          <w:tcPr>
            <w:tcW w:w="2268" w:type="dxa"/>
          </w:tcPr>
          <w:p w:rsidR="00BB656C" w:rsidRPr="003D1102" w:rsidRDefault="003D1102" w:rsidP="003D1102">
            <w:pPr>
              <w:jc w:val="right"/>
              <w:rPr>
                <w:rFonts w:ascii="Arial" w:hAnsi="Arial" w:cs="Arial"/>
                <w:sz w:val="20"/>
                <w:szCs w:val="20"/>
              </w:rPr>
            </w:pPr>
            <w:r w:rsidRPr="003D1102">
              <w:rPr>
                <w:rFonts w:ascii="Arial" w:hAnsi="Arial" w:cs="Arial"/>
                <w:sz w:val="20"/>
                <w:szCs w:val="20"/>
              </w:rPr>
              <w:t>$17,000.00</w:t>
            </w:r>
          </w:p>
        </w:tc>
      </w:tr>
      <w:tr w:rsidR="00BB656C" w:rsidTr="003D1102">
        <w:tc>
          <w:tcPr>
            <w:tcW w:w="6516" w:type="dxa"/>
          </w:tcPr>
          <w:p w:rsidR="00BB656C" w:rsidRPr="00720033" w:rsidRDefault="00BB656C" w:rsidP="00BB656C">
            <w:pPr>
              <w:pStyle w:val="Prrafodelista"/>
              <w:numPr>
                <w:ilvl w:val="0"/>
                <w:numId w:val="3"/>
              </w:numPr>
              <w:rPr>
                <w:rFonts w:ascii="Arial" w:hAnsi="Arial" w:cs="Arial"/>
                <w:sz w:val="18"/>
                <w:szCs w:val="18"/>
              </w:rPr>
            </w:pPr>
            <w:r w:rsidRPr="00720033">
              <w:rPr>
                <w:rFonts w:ascii="Arial" w:hAnsi="Arial" w:cs="Arial"/>
                <w:sz w:val="18"/>
                <w:szCs w:val="18"/>
              </w:rPr>
              <w:t>Cesiones</w:t>
            </w:r>
          </w:p>
        </w:tc>
        <w:tc>
          <w:tcPr>
            <w:tcW w:w="2268" w:type="dxa"/>
          </w:tcPr>
          <w:p w:rsidR="00BB656C" w:rsidRPr="003D1102" w:rsidRDefault="003D1102" w:rsidP="003D1102">
            <w:pPr>
              <w:jc w:val="right"/>
              <w:rPr>
                <w:rFonts w:ascii="Arial" w:hAnsi="Arial" w:cs="Arial"/>
                <w:sz w:val="20"/>
                <w:szCs w:val="20"/>
              </w:rPr>
            </w:pPr>
            <w:r w:rsidRPr="003D1102">
              <w:rPr>
                <w:rFonts w:ascii="Arial" w:hAnsi="Arial" w:cs="Arial"/>
                <w:sz w:val="20"/>
                <w:szCs w:val="20"/>
              </w:rPr>
              <w:t>$5,000.00</w:t>
            </w:r>
          </w:p>
        </w:tc>
      </w:tr>
      <w:tr w:rsidR="00BB656C" w:rsidTr="003D1102">
        <w:tc>
          <w:tcPr>
            <w:tcW w:w="6516" w:type="dxa"/>
          </w:tcPr>
          <w:p w:rsidR="00BB656C" w:rsidRPr="00720033" w:rsidRDefault="00BB656C" w:rsidP="00BB656C">
            <w:pPr>
              <w:pStyle w:val="Prrafodelista"/>
              <w:numPr>
                <w:ilvl w:val="0"/>
                <w:numId w:val="3"/>
              </w:numPr>
              <w:rPr>
                <w:rFonts w:ascii="Arial" w:hAnsi="Arial" w:cs="Arial"/>
                <w:sz w:val="18"/>
                <w:szCs w:val="18"/>
              </w:rPr>
            </w:pPr>
            <w:r w:rsidRPr="00720033">
              <w:rPr>
                <w:rFonts w:ascii="Arial" w:hAnsi="Arial" w:cs="Arial"/>
                <w:sz w:val="18"/>
                <w:szCs w:val="18"/>
              </w:rPr>
              <w:t>Herencias</w:t>
            </w:r>
          </w:p>
        </w:tc>
        <w:tc>
          <w:tcPr>
            <w:tcW w:w="2268" w:type="dxa"/>
          </w:tcPr>
          <w:p w:rsidR="00BB656C" w:rsidRPr="003D1102" w:rsidRDefault="003D1102" w:rsidP="003D1102">
            <w:pPr>
              <w:jc w:val="right"/>
              <w:rPr>
                <w:rFonts w:ascii="Arial" w:hAnsi="Arial" w:cs="Arial"/>
                <w:sz w:val="20"/>
                <w:szCs w:val="20"/>
              </w:rPr>
            </w:pPr>
            <w:r w:rsidRPr="003D1102">
              <w:rPr>
                <w:rFonts w:ascii="Arial" w:hAnsi="Arial" w:cs="Arial"/>
                <w:sz w:val="20"/>
                <w:szCs w:val="20"/>
              </w:rPr>
              <w:t>$5,000.00</w:t>
            </w:r>
          </w:p>
        </w:tc>
      </w:tr>
      <w:tr w:rsidR="00BB656C" w:rsidTr="003D1102">
        <w:tc>
          <w:tcPr>
            <w:tcW w:w="6516" w:type="dxa"/>
          </w:tcPr>
          <w:p w:rsidR="00BB656C" w:rsidRPr="00720033" w:rsidRDefault="00BB656C" w:rsidP="00BB656C">
            <w:pPr>
              <w:pStyle w:val="Prrafodelista"/>
              <w:numPr>
                <w:ilvl w:val="0"/>
                <w:numId w:val="3"/>
              </w:numPr>
              <w:rPr>
                <w:rFonts w:ascii="Arial" w:hAnsi="Arial" w:cs="Arial"/>
                <w:sz w:val="18"/>
                <w:szCs w:val="18"/>
              </w:rPr>
            </w:pPr>
            <w:r w:rsidRPr="00720033">
              <w:rPr>
                <w:rFonts w:ascii="Arial" w:hAnsi="Arial" w:cs="Arial"/>
                <w:sz w:val="18"/>
                <w:szCs w:val="18"/>
              </w:rPr>
              <w:t>Legados</w:t>
            </w:r>
          </w:p>
        </w:tc>
        <w:tc>
          <w:tcPr>
            <w:tcW w:w="2268" w:type="dxa"/>
          </w:tcPr>
          <w:p w:rsidR="00BB656C" w:rsidRPr="003D1102" w:rsidRDefault="003D1102" w:rsidP="003D1102">
            <w:pPr>
              <w:jc w:val="right"/>
              <w:rPr>
                <w:rFonts w:ascii="Arial" w:hAnsi="Arial" w:cs="Arial"/>
                <w:sz w:val="20"/>
                <w:szCs w:val="20"/>
              </w:rPr>
            </w:pPr>
            <w:r w:rsidRPr="003D1102">
              <w:rPr>
                <w:rFonts w:ascii="Arial" w:hAnsi="Arial" w:cs="Arial"/>
                <w:sz w:val="20"/>
                <w:szCs w:val="20"/>
              </w:rPr>
              <w:t>$5,000.00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Donaciones</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Adjudicaciones Judiciales</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Adjudicaciones administrativas</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Subsidios de otro nivel de gobierno</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 xml:space="preserve">Subsidios de otros organismos públicos y privados </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Multas impuestas por autoridades federales, no fiscales</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Convenidos con la Federación y el Estado(Zofemat, Capufe, entre otros)</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pStyle w:val="Prrafodelista"/>
              <w:numPr>
                <w:ilvl w:val="0"/>
                <w:numId w:val="3"/>
              </w:numPr>
              <w:rPr>
                <w:rFonts w:ascii="Arial" w:hAnsi="Arial" w:cs="Arial"/>
                <w:sz w:val="18"/>
                <w:szCs w:val="18"/>
              </w:rPr>
            </w:pPr>
            <w:r w:rsidRPr="00720033">
              <w:rPr>
                <w:rFonts w:ascii="Arial" w:hAnsi="Arial" w:cs="Arial"/>
                <w:sz w:val="18"/>
                <w:szCs w:val="18"/>
              </w:rPr>
              <w:t xml:space="preserve">Aprovechamientos diversos de tipo corriente </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rPr>
                <w:rFonts w:ascii="Arial" w:hAnsi="Arial" w:cs="Arial"/>
                <w:b/>
                <w:sz w:val="18"/>
                <w:szCs w:val="18"/>
              </w:rPr>
            </w:pPr>
            <w:r w:rsidRPr="00720033">
              <w:rPr>
                <w:rFonts w:ascii="Arial" w:hAnsi="Arial" w:cs="Arial"/>
                <w:b/>
                <w:sz w:val="18"/>
                <w:szCs w:val="18"/>
              </w:rPr>
              <w:t>Aprovechamiento de capital</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r w:rsidR="00A225B9" w:rsidTr="003D1102">
        <w:tc>
          <w:tcPr>
            <w:tcW w:w="6516" w:type="dxa"/>
          </w:tcPr>
          <w:p w:rsidR="00A225B9" w:rsidRPr="00720033" w:rsidRDefault="00A225B9" w:rsidP="00A225B9">
            <w:pPr>
              <w:jc w:val="both"/>
              <w:rPr>
                <w:rFonts w:ascii="Arial" w:hAnsi="Arial" w:cs="Arial"/>
                <w:b/>
                <w:sz w:val="18"/>
                <w:szCs w:val="18"/>
              </w:rPr>
            </w:pPr>
            <w:r w:rsidRPr="00720033">
              <w:rPr>
                <w:rFonts w:ascii="Arial" w:hAnsi="Arial" w:cs="Arial"/>
                <w:b/>
                <w:sz w:val="18"/>
                <w:szCs w:val="18"/>
              </w:rPr>
              <w:t xml:space="preserve">Aprovechamientos no comprendidos en las fracciones de la Ley de Ingresos causadas en ejercicios fiscales anteriores pendientes de liquidación o pago </w:t>
            </w:r>
          </w:p>
        </w:tc>
        <w:tc>
          <w:tcPr>
            <w:tcW w:w="2268" w:type="dxa"/>
          </w:tcPr>
          <w:p w:rsidR="00A225B9" w:rsidRPr="00A225B9" w:rsidRDefault="00A225B9" w:rsidP="00A225B9">
            <w:pPr>
              <w:jc w:val="right"/>
              <w:rPr>
                <w:rFonts w:ascii="Arial" w:hAnsi="Arial" w:cs="Arial"/>
                <w:sz w:val="20"/>
                <w:szCs w:val="20"/>
              </w:rPr>
            </w:pPr>
            <w:r w:rsidRPr="00A225B9">
              <w:rPr>
                <w:rFonts w:ascii="Arial" w:hAnsi="Arial" w:cs="Arial"/>
                <w:sz w:val="20"/>
                <w:szCs w:val="20"/>
              </w:rPr>
              <w:t>$0.00</w:t>
            </w:r>
          </w:p>
        </w:tc>
      </w:tr>
    </w:tbl>
    <w:p w:rsidR="00BB656C" w:rsidRDefault="003D1102">
      <w:pPr>
        <w:rPr>
          <w:sz w:val="20"/>
          <w:szCs w:val="20"/>
        </w:rPr>
      </w:pPr>
      <w:r w:rsidRPr="00D42AC9">
        <w:rPr>
          <w:b/>
          <w:sz w:val="20"/>
          <w:szCs w:val="20"/>
        </w:rPr>
        <w:t>Artículo</w:t>
      </w:r>
      <w:r>
        <w:rPr>
          <w:b/>
          <w:sz w:val="20"/>
          <w:szCs w:val="20"/>
        </w:rPr>
        <w:t xml:space="preserve"> 10.- </w:t>
      </w:r>
      <w:r w:rsidRPr="003D1102">
        <w:rPr>
          <w:sz w:val="20"/>
          <w:szCs w:val="20"/>
        </w:rPr>
        <w:t xml:space="preserve">Los ingresos por Participaciones </w:t>
      </w:r>
      <w:r>
        <w:rPr>
          <w:sz w:val="20"/>
          <w:szCs w:val="20"/>
        </w:rPr>
        <w:t xml:space="preserve">que percibirá la hacienda Pública Municipal se integrarán por los siguientes conceptos. </w:t>
      </w:r>
    </w:p>
    <w:tbl>
      <w:tblPr>
        <w:tblStyle w:val="Tablaconcuadrcula"/>
        <w:tblW w:w="0" w:type="auto"/>
        <w:tblLook w:val="04A0" w:firstRow="1" w:lastRow="0" w:firstColumn="1" w:lastColumn="0" w:noHBand="0" w:noVBand="1"/>
      </w:tblPr>
      <w:tblGrid>
        <w:gridCol w:w="6516"/>
        <w:gridCol w:w="2268"/>
      </w:tblGrid>
      <w:tr w:rsidR="003D1102" w:rsidRPr="00720033" w:rsidTr="003D1102">
        <w:tc>
          <w:tcPr>
            <w:tcW w:w="6516" w:type="dxa"/>
          </w:tcPr>
          <w:p w:rsidR="003D1102" w:rsidRPr="00720033" w:rsidRDefault="003D1102">
            <w:pPr>
              <w:rPr>
                <w:b/>
                <w:sz w:val="18"/>
                <w:szCs w:val="18"/>
              </w:rPr>
            </w:pPr>
            <w:r w:rsidRPr="00720033">
              <w:rPr>
                <w:b/>
                <w:sz w:val="18"/>
                <w:szCs w:val="18"/>
              </w:rPr>
              <w:t>Participaciones</w:t>
            </w:r>
          </w:p>
        </w:tc>
        <w:tc>
          <w:tcPr>
            <w:tcW w:w="2268" w:type="dxa"/>
          </w:tcPr>
          <w:p w:rsidR="003D1102" w:rsidRPr="00720033" w:rsidRDefault="003D1102" w:rsidP="003D1102">
            <w:pPr>
              <w:jc w:val="right"/>
              <w:rPr>
                <w:rFonts w:ascii="Arial" w:hAnsi="Arial" w:cs="Arial"/>
                <w:sz w:val="18"/>
                <w:szCs w:val="18"/>
              </w:rPr>
            </w:pPr>
            <w:r w:rsidRPr="00720033">
              <w:rPr>
                <w:rFonts w:ascii="Arial" w:hAnsi="Arial" w:cs="Arial"/>
                <w:sz w:val="18"/>
                <w:szCs w:val="18"/>
              </w:rPr>
              <w:t>$10,575,280.00</w:t>
            </w:r>
          </w:p>
        </w:tc>
      </w:tr>
      <w:tr w:rsidR="003D1102" w:rsidRPr="00720033" w:rsidTr="003D1102">
        <w:tc>
          <w:tcPr>
            <w:tcW w:w="6516" w:type="dxa"/>
          </w:tcPr>
          <w:p w:rsidR="003D1102" w:rsidRPr="00720033" w:rsidRDefault="003D1102" w:rsidP="003D1102">
            <w:pPr>
              <w:pStyle w:val="Prrafodelista"/>
              <w:numPr>
                <w:ilvl w:val="0"/>
                <w:numId w:val="3"/>
              </w:numPr>
              <w:rPr>
                <w:sz w:val="18"/>
                <w:szCs w:val="18"/>
              </w:rPr>
            </w:pPr>
            <w:r w:rsidRPr="00720033">
              <w:rPr>
                <w:sz w:val="18"/>
                <w:szCs w:val="18"/>
              </w:rPr>
              <w:t>Participaciones Federales y Estatales</w:t>
            </w:r>
          </w:p>
        </w:tc>
        <w:tc>
          <w:tcPr>
            <w:tcW w:w="2268" w:type="dxa"/>
          </w:tcPr>
          <w:p w:rsidR="003D1102" w:rsidRPr="00720033" w:rsidRDefault="003D1102" w:rsidP="003D1102">
            <w:pPr>
              <w:jc w:val="right"/>
              <w:rPr>
                <w:rFonts w:ascii="Arial" w:hAnsi="Arial" w:cs="Arial"/>
                <w:sz w:val="18"/>
                <w:szCs w:val="18"/>
              </w:rPr>
            </w:pPr>
            <w:r w:rsidRPr="00720033">
              <w:rPr>
                <w:rFonts w:ascii="Arial" w:hAnsi="Arial" w:cs="Arial"/>
                <w:sz w:val="18"/>
                <w:szCs w:val="18"/>
              </w:rPr>
              <w:t>$10,575,280.00</w:t>
            </w:r>
          </w:p>
        </w:tc>
      </w:tr>
    </w:tbl>
    <w:p w:rsidR="003D1102" w:rsidRPr="00720033" w:rsidRDefault="003D1102">
      <w:pPr>
        <w:rPr>
          <w:sz w:val="18"/>
          <w:szCs w:val="18"/>
        </w:rPr>
      </w:pPr>
    </w:p>
    <w:p w:rsidR="003D1102" w:rsidRDefault="003D1102">
      <w:pPr>
        <w:rPr>
          <w:b/>
          <w:sz w:val="20"/>
          <w:szCs w:val="20"/>
        </w:rPr>
      </w:pPr>
      <w:r w:rsidRPr="00D42AC9">
        <w:rPr>
          <w:b/>
          <w:sz w:val="20"/>
          <w:szCs w:val="20"/>
        </w:rPr>
        <w:t>Artículo</w:t>
      </w:r>
      <w:r>
        <w:rPr>
          <w:b/>
          <w:sz w:val="20"/>
          <w:szCs w:val="20"/>
        </w:rPr>
        <w:t xml:space="preserve"> 11.- </w:t>
      </w:r>
      <w:r>
        <w:rPr>
          <w:sz w:val="20"/>
          <w:szCs w:val="20"/>
        </w:rPr>
        <w:t>Las A</w:t>
      </w:r>
      <w:r w:rsidRPr="003D1102">
        <w:rPr>
          <w:sz w:val="20"/>
          <w:szCs w:val="20"/>
        </w:rPr>
        <w:t xml:space="preserve">portaciones </w:t>
      </w:r>
      <w:r>
        <w:rPr>
          <w:sz w:val="20"/>
          <w:szCs w:val="20"/>
        </w:rPr>
        <w:t xml:space="preserve">que recaudará la Hacienda Pública Municipal se integrarán con los siguientes conceptos: </w:t>
      </w:r>
    </w:p>
    <w:tbl>
      <w:tblPr>
        <w:tblStyle w:val="Tablaconcuadrcula"/>
        <w:tblW w:w="8784" w:type="dxa"/>
        <w:tblLook w:val="04A0" w:firstRow="1" w:lastRow="0" w:firstColumn="1" w:lastColumn="0" w:noHBand="0" w:noVBand="1"/>
      </w:tblPr>
      <w:tblGrid>
        <w:gridCol w:w="6516"/>
        <w:gridCol w:w="2268"/>
      </w:tblGrid>
      <w:tr w:rsidR="003D1102" w:rsidTr="003D1102">
        <w:tc>
          <w:tcPr>
            <w:tcW w:w="6516" w:type="dxa"/>
          </w:tcPr>
          <w:p w:rsidR="003D1102" w:rsidRPr="00720033" w:rsidRDefault="003D1102">
            <w:pPr>
              <w:rPr>
                <w:rFonts w:ascii="Arial" w:hAnsi="Arial" w:cs="Arial"/>
                <w:b/>
                <w:sz w:val="18"/>
                <w:szCs w:val="18"/>
              </w:rPr>
            </w:pPr>
            <w:r w:rsidRPr="00720033">
              <w:rPr>
                <w:rFonts w:ascii="Arial" w:hAnsi="Arial" w:cs="Arial"/>
                <w:b/>
                <w:sz w:val="18"/>
                <w:szCs w:val="18"/>
              </w:rPr>
              <w:t>Aportaciones</w:t>
            </w:r>
          </w:p>
        </w:tc>
        <w:tc>
          <w:tcPr>
            <w:tcW w:w="2268" w:type="dxa"/>
          </w:tcPr>
          <w:p w:rsidR="003D1102" w:rsidRPr="003D1102" w:rsidRDefault="003D1102" w:rsidP="003D1102">
            <w:pPr>
              <w:jc w:val="right"/>
              <w:rPr>
                <w:rFonts w:ascii="Arial" w:hAnsi="Arial" w:cs="Arial"/>
                <w:sz w:val="20"/>
                <w:szCs w:val="20"/>
              </w:rPr>
            </w:pPr>
            <w:r w:rsidRPr="003D1102">
              <w:rPr>
                <w:rFonts w:ascii="Arial" w:hAnsi="Arial" w:cs="Arial"/>
                <w:sz w:val="20"/>
                <w:szCs w:val="20"/>
              </w:rPr>
              <w:t>$4,696,580.00</w:t>
            </w:r>
          </w:p>
        </w:tc>
      </w:tr>
      <w:tr w:rsidR="003D1102" w:rsidTr="003D1102">
        <w:tc>
          <w:tcPr>
            <w:tcW w:w="6516" w:type="dxa"/>
          </w:tcPr>
          <w:p w:rsidR="003D1102" w:rsidRPr="00720033" w:rsidRDefault="003D1102" w:rsidP="003D1102">
            <w:pPr>
              <w:pStyle w:val="Prrafodelista"/>
              <w:numPr>
                <w:ilvl w:val="0"/>
                <w:numId w:val="3"/>
              </w:numPr>
              <w:rPr>
                <w:rFonts w:ascii="Arial" w:hAnsi="Arial" w:cs="Arial"/>
                <w:sz w:val="18"/>
                <w:szCs w:val="18"/>
              </w:rPr>
            </w:pPr>
            <w:r w:rsidRPr="00720033">
              <w:rPr>
                <w:rFonts w:ascii="Arial" w:hAnsi="Arial" w:cs="Arial"/>
                <w:sz w:val="18"/>
                <w:szCs w:val="18"/>
              </w:rPr>
              <w:t>Fondo de aportaciones para la Infraestructura Social Municipal</w:t>
            </w:r>
          </w:p>
        </w:tc>
        <w:tc>
          <w:tcPr>
            <w:tcW w:w="2268" w:type="dxa"/>
          </w:tcPr>
          <w:p w:rsidR="003D1102" w:rsidRPr="003D1102" w:rsidRDefault="003D1102" w:rsidP="003D1102">
            <w:pPr>
              <w:jc w:val="right"/>
              <w:rPr>
                <w:rFonts w:ascii="Arial" w:hAnsi="Arial" w:cs="Arial"/>
                <w:sz w:val="20"/>
                <w:szCs w:val="20"/>
              </w:rPr>
            </w:pPr>
            <w:r w:rsidRPr="003D1102">
              <w:rPr>
                <w:rFonts w:ascii="Arial" w:hAnsi="Arial" w:cs="Arial"/>
                <w:sz w:val="20"/>
                <w:szCs w:val="20"/>
              </w:rPr>
              <w:t>$3,599,270.00</w:t>
            </w:r>
          </w:p>
        </w:tc>
      </w:tr>
      <w:tr w:rsidR="003D1102" w:rsidTr="003D1102">
        <w:tc>
          <w:tcPr>
            <w:tcW w:w="6516" w:type="dxa"/>
          </w:tcPr>
          <w:p w:rsidR="003D1102" w:rsidRPr="00720033" w:rsidRDefault="003D1102" w:rsidP="003D1102">
            <w:pPr>
              <w:pStyle w:val="Prrafodelista"/>
              <w:numPr>
                <w:ilvl w:val="0"/>
                <w:numId w:val="3"/>
              </w:numPr>
              <w:rPr>
                <w:rFonts w:ascii="Arial" w:hAnsi="Arial" w:cs="Arial"/>
                <w:sz w:val="18"/>
                <w:szCs w:val="18"/>
              </w:rPr>
            </w:pPr>
            <w:r w:rsidRPr="00720033">
              <w:rPr>
                <w:rFonts w:ascii="Arial" w:hAnsi="Arial" w:cs="Arial"/>
                <w:sz w:val="18"/>
                <w:szCs w:val="18"/>
              </w:rPr>
              <w:t xml:space="preserve">Fondo de Aportaciones para el Fortalecimiento Municipal </w:t>
            </w:r>
          </w:p>
        </w:tc>
        <w:tc>
          <w:tcPr>
            <w:tcW w:w="2268" w:type="dxa"/>
          </w:tcPr>
          <w:p w:rsidR="003D1102" w:rsidRPr="003D1102" w:rsidRDefault="003D1102" w:rsidP="003D1102">
            <w:pPr>
              <w:jc w:val="right"/>
              <w:rPr>
                <w:rFonts w:ascii="Arial" w:hAnsi="Arial" w:cs="Arial"/>
                <w:sz w:val="20"/>
                <w:szCs w:val="20"/>
              </w:rPr>
            </w:pPr>
            <w:r w:rsidRPr="003D1102">
              <w:rPr>
                <w:rFonts w:ascii="Arial" w:hAnsi="Arial" w:cs="Arial"/>
                <w:sz w:val="20"/>
                <w:szCs w:val="20"/>
              </w:rPr>
              <w:t>$1,094,310.00</w:t>
            </w:r>
          </w:p>
        </w:tc>
      </w:tr>
    </w:tbl>
    <w:p w:rsidR="003D1102" w:rsidRDefault="003D1102">
      <w:pPr>
        <w:rPr>
          <w:b/>
          <w:sz w:val="20"/>
          <w:szCs w:val="20"/>
        </w:rPr>
      </w:pPr>
    </w:p>
    <w:p w:rsidR="003D1102" w:rsidRPr="00C1348A" w:rsidRDefault="003D1102">
      <w:pPr>
        <w:rPr>
          <w:sz w:val="20"/>
          <w:szCs w:val="20"/>
        </w:rPr>
      </w:pPr>
      <w:r w:rsidRPr="00D42AC9">
        <w:rPr>
          <w:b/>
          <w:sz w:val="20"/>
          <w:szCs w:val="20"/>
        </w:rPr>
        <w:t>Artículo</w:t>
      </w:r>
      <w:r>
        <w:rPr>
          <w:b/>
          <w:sz w:val="20"/>
          <w:szCs w:val="20"/>
        </w:rPr>
        <w:t xml:space="preserve"> 12.-</w:t>
      </w:r>
      <w:r w:rsidR="00C1348A">
        <w:rPr>
          <w:b/>
          <w:sz w:val="20"/>
          <w:szCs w:val="20"/>
        </w:rPr>
        <w:t xml:space="preserve"> </w:t>
      </w:r>
      <w:r w:rsidR="00C1348A" w:rsidRPr="00C1348A">
        <w:rPr>
          <w:sz w:val="20"/>
          <w:szCs w:val="20"/>
        </w:rPr>
        <w:t xml:space="preserve">Los ingresos Extraordinarios que podrá percibir la Hacienda Pública Municipal serán los siguientes: </w:t>
      </w:r>
    </w:p>
    <w:tbl>
      <w:tblPr>
        <w:tblStyle w:val="Tablaconcuadrcula"/>
        <w:tblW w:w="8784" w:type="dxa"/>
        <w:tblLook w:val="04A0" w:firstRow="1" w:lastRow="0" w:firstColumn="1" w:lastColumn="0" w:noHBand="0" w:noVBand="1"/>
      </w:tblPr>
      <w:tblGrid>
        <w:gridCol w:w="6516"/>
        <w:gridCol w:w="2268"/>
      </w:tblGrid>
      <w:tr w:rsidR="003D1102" w:rsidTr="00856CC3">
        <w:tc>
          <w:tcPr>
            <w:tcW w:w="6516" w:type="dxa"/>
          </w:tcPr>
          <w:p w:rsidR="003D1102" w:rsidRPr="005E57A5" w:rsidRDefault="00856CC3">
            <w:pPr>
              <w:rPr>
                <w:rFonts w:cstheme="minorHAnsi"/>
                <w:b/>
                <w:sz w:val="20"/>
                <w:szCs w:val="20"/>
              </w:rPr>
            </w:pPr>
            <w:r w:rsidRPr="005E57A5">
              <w:rPr>
                <w:rFonts w:cstheme="minorHAnsi"/>
                <w:b/>
                <w:sz w:val="20"/>
                <w:szCs w:val="20"/>
              </w:rPr>
              <w:t>Ingresos por ventas de bienes y servicios</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 xml:space="preserve">Ingresos por ventas de bienes y servicios de organismos descentralizados </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Ingresos de operación de entidades paraestatales empresariales</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 xml:space="preserve">Ingresos por ventas de bienes y servicios producidos en establecimientos del Gobierno Central </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856CC3" w:rsidTr="00856CC3">
        <w:tc>
          <w:tcPr>
            <w:tcW w:w="6516" w:type="dxa"/>
          </w:tcPr>
          <w:p w:rsidR="00856CC3" w:rsidRPr="005E57A5" w:rsidRDefault="00856CC3" w:rsidP="003D1102">
            <w:pPr>
              <w:rPr>
                <w:rFonts w:cstheme="minorHAnsi"/>
                <w:b/>
                <w:sz w:val="20"/>
                <w:szCs w:val="20"/>
              </w:rPr>
            </w:pPr>
            <w:r w:rsidRPr="005E57A5">
              <w:rPr>
                <w:rFonts w:cstheme="minorHAnsi"/>
                <w:b/>
                <w:sz w:val="20"/>
                <w:szCs w:val="20"/>
              </w:rPr>
              <w:t>Transferencias, Asignaciones, Subsidios y Otras ayudas</w:t>
            </w:r>
          </w:p>
        </w:tc>
        <w:tc>
          <w:tcPr>
            <w:tcW w:w="2268" w:type="dxa"/>
          </w:tcPr>
          <w:p w:rsidR="00856CC3" w:rsidRPr="005E57A5" w:rsidRDefault="00856CC3" w:rsidP="003D1102">
            <w:pPr>
              <w:jc w:val="right"/>
              <w:rPr>
                <w:rFonts w:cstheme="minorHAnsi"/>
                <w:sz w:val="20"/>
                <w:szCs w:val="20"/>
              </w:rPr>
            </w:pPr>
            <w:r w:rsidRPr="005E57A5">
              <w:rPr>
                <w:rFonts w:cstheme="minorHAnsi"/>
                <w:sz w:val="20"/>
                <w:szCs w:val="20"/>
              </w:rPr>
              <w:t>$0.00</w:t>
            </w:r>
          </w:p>
        </w:tc>
      </w:tr>
      <w:tr w:rsidR="00856CC3" w:rsidTr="00856CC3">
        <w:tc>
          <w:tcPr>
            <w:tcW w:w="6516" w:type="dxa"/>
          </w:tcPr>
          <w:p w:rsidR="00856CC3" w:rsidRPr="005E57A5" w:rsidRDefault="00856CC3" w:rsidP="003D1102">
            <w:pPr>
              <w:rPr>
                <w:rFonts w:cstheme="minorHAnsi"/>
                <w:b/>
                <w:sz w:val="20"/>
                <w:szCs w:val="20"/>
              </w:rPr>
            </w:pPr>
            <w:r w:rsidRPr="005E57A5">
              <w:rPr>
                <w:rFonts w:cstheme="minorHAnsi"/>
                <w:b/>
                <w:sz w:val="20"/>
                <w:szCs w:val="20"/>
              </w:rPr>
              <w:t>Transferencias Internas y Asignaciones del Sector Público</w:t>
            </w:r>
          </w:p>
        </w:tc>
        <w:tc>
          <w:tcPr>
            <w:tcW w:w="2268" w:type="dxa"/>
          </w:tcPr>
          <w:p w:rsidR="00856CC3" w:rsidRPr="005E57A5" w:rsidRDefault="00856CC3" w:rsidP="003D1102">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pStyle w:val="Prrafodelista"/>
              <w:numPr>
                <w:ilvl w:val="0"/>
                <w:numId w:val="3"/>
              </w:numPr>
              <w:jc w:val="both"/>
              <w:rPr>
                <w:rFonts w:cstheme="minorHAnsi"/>
                <w:sz w:val="20"/>
                <w:szCs w:val="20"/>
              </w:rPr>
            </w:pPr>
            <w:r w:rsidRPr="005E57A5">
              <w:rPr>
                <w:rFonts w:cstheme="minorHAnsi"/>
                <w:sz w:val="20"/>
                <w:szCs w:val="20"/>
              </w:rPr>
              <w:t xml:space="preserve">Las recibidas por conceptos diversos a participaciones, aportaciones o aprovechamientos </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rPr>
                <w:rFonts w:cstheme="minorHAnsi"/>
                <w:b/>
                <w:sz w:val="20"/>
                <w:szCs w:val="20"/>
              </w:rPr>
            </w:pPr>
            <w:r w:rsidRPr="005E57A5">
              <w:rPr>
                <w:rFonts w:cstheme="minorHAnsi"/>
                <w:b/>
                <w:sz w:val="20"/>
                <w:szCs w:val="20"/>
              </w:rPr>
              <w:t xml:space="preserve">Transferencias del Sector Público </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Subsidios y Subvenciones</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Ayudas sociales</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3D1102" w:rsidTr="00856CC3">
        <w:tc>
          <w:tcPr>
            <w:tcW w:w="6516" w:type="dxa"/>
          </w:tcPr>
          <w:p w:rsidR="003D1102" w:rsidRPr="005E57A5" w:rsidRDefault="00856CC3" w:rsidP="003D1102">
            <w:pPr>
              <w:rPr>
                <w:rFonts w:cstheme="minorHAnsi"/>
                <w:b/>
                <w:sz w:val="20"/>
                <w:szCs w:val="20"/>
              </w:rPr>
            </w:pPr>
            <w:r w:rsidRPr="005E57A5">
              <w:rPr>
                <w:rFonts w:cstheme="minorHAnsi"/>
                <w:b/>
                <w:sz w:val="20"/>
                <w:szCs w:val="20"/>
              </w:rPr>
              <w:t>Transferencias de Fideicomisos, mandatos y análogos</w:t>
            </w:r>
          </w:p>
        </w:tc>
        <w:tc>
          <w:tcPr>
            <w:tcW w:w="2268" w:type="dxa"/>
          </w:tcPr>
          <w:p w:rsidR="003D1102" w:rsidRPr="005E57A5" w:rsidRDefault="003D1102" w:rsidP="003D1102">
            <w:pPr>
              <w:jc w:val="right"/>
              <w:rPr>
                <w:rFonts w:cstheme="minorHAnsi"/>
                <w:sz w:val="20"/>
                <w:szCs w:val="20"/>
              </w:rPr>
            </w:pPr>
            <w:r w:rsidRPr="005E57A5">
              <w:rPr>
                <w:rFonts w:cstheme="minorHAnsi"/>
                <w:sz w:val="20"/>
                <w:szCs w:val="20"/>
              </w:rPr>
              <w:t>$0.00</w:t>
            </w:r>
          </w:p>
        </w:tc>
      </w:tr>
      <w:tr w:rsidR="00856CC3" w:rsidTr="00856CC3">
        <w:tc>
          <w:tcPr>
            <w:tcW w:w="6516" w:type="dxa"/>
          </w:tcPr>
          <w:p w:rsidR="00856CC3" w:rsidRPr="005E57A5" w:rsidRDefault="00856CC3" w:rsidP="003D1102">
            <w:pPr>
              <w:rPr>
                <w:rFonts w:cstheme="minorHAnsi"/>
                <w:b/>
                <w:sz w:val="20"/>
                <w:szCs w:val="20"/>
              </w:rPr>
            </w:pPr>
            <w:r w:rsidRPr="005E57A5">
              <w:rPr>
                <w:rFonts w:cstheme="minorHAnsi"/>
                <w:b/>
                <w:sz w:val="20"/>
                <w:szCs w:val="20"/>
              </w:rPr>
              <w:t>Convenios</w:t>
            </w:r>
          </w:p>
        </w:tc>
        <w:tc>
          <w:tcPr>
            <w:tcW w:w="2268" w:type="dxa"/>
          </w:tcPr>
          <w:p w:rsidR="00856CC3" w:rsidRPr="005E57A5" w:rsidRDefault="00C400D9" w:rsidP="003D1102">
            <w:pPr>
              <w:jc w:val="right"/>
              <w:rPr>
                <w:rFonts w:cstheme="minorHAnsi"/>
                <w:sz w:val="20"/>
                <w:szCs w:val="20"/>
              </w:rPr>
            </w:pPr>
            <w:r w:rsidRPr="005E57A5">
              <w:rPr>
                <w:rFonts w:cstheme="minorHAnsi"/>
                <w:sz w:val="20"/>
                <w:szCs w:val="20"/>
              </w:rPr>
              <w:t>$0.00</w:t>
            </w:r>
          </w:p>
        </w:tc>
      </w:tr>
      <w:tr w:rsidR="00856CC3" w:rsidTr="00856CC3">
        <w:tc>
          <w:tcPr>
            <w:tcW w:w="6516" w:type="dxa"/>
          </w:tcPr>
          <w:p w:rsidR="00856CC3" w:rsidRPr="005E57A5" w:rsidRDefault="00856CC3" w:rsidP="00856CC3">
            <w:pPr>
              <w:pStyle w:val="Prrafodelista"/>
              <w:numPr>
                <w:ilvl w:val="0"/>
                <w:numId w:val="3"/>
              </w:numPr>
              <w:rPr>
                <w:rFonts w:cstheme="minorHAnsi"/>
                <w:sz w:val="20"/>
                <w:szCs w:val="20"/>
              </w:rPr>
            </w:pPr>
            <w:r w:rsidRPr="005E57A5">
              <w:rPr>
                <w:rFonts w:cstheme="minorHAnsi"/>
                <w:sz w:val="20"/>
                <w:szCs w:val="20"/>
              </w:rPr>
              <w:t>Con la Federación o el Estado: Hábitat, Tu casa, 3x1 migrantes,</w:t>
            </w:r>
            <w:r w:rsidR="00C400D9" w:rsidRPr="005E57A5">
              <w:rPr>
                <w:rFonts w:cstheme="minorHAnsi"/>
                <w:sz w:val="20"/>
                <w:szCs w:val="20"/>
              </w:rPr>
              <w:t xml:space="preserve"> Rescate de Espacios Públicos, Subsumen, entre otros. </w:t>
            </w:r>
          </w:p>
        </w:tc>
        <w:tc>
          <w:tcPr>
            <w:tcW w:w="2268" w:type="dxa"/>
          </w:tcPr>
          <w:p w:rsidR="00856CC3" w:rsidRPr="005E57A5" w:rsidRDefault="00C400D9" w:rsidP="003D1102">
            <w:pPr>
              <w:jc w:val="right"/>
              <w:rPr>
                <w:rFonts w:cstheme="minorHAnsi"/>
                <w:sz w:val="20"/>
                <w:szCs w:val="20"/>
              </w:rPr>
            </w:pPr>
            <w:r w:rsidRPr="005E57A5">
              <w:rPr>
                <w:rFonts w:cstheme="minorHAnsi"/>
                <w:sz w:val="20"/>
                <w:szCs w:val="20"/>
              </w:rPr>
              <w:t>$5,000,000.00</w:t>
            </w:r>
          </w:p>
        </w:tc>
      </w:tr>
      <w:tr w:rsidR="00C400D9" w:rsidTr="00856CC3">
        <w:tc>
          <w:tcPr>
            <w:tcW w:w="6516" w:type="dxa"/>
          </w:tcPr>
          <w:p w:rsidR="00C400D9" w:rsidRPr="005E57A5" w:rsidRDefault="00C400D9" w:rsidP="00C400D9">
            <w:pPr>
              <w:rPr>
                <w:rFonts w:cstheme="minorHAnsi"/>
                <w:b/>
                <w:sz w:val="20"/>
                <w:szCs w:val="20"/>
              </w:rPr>
            </w:pPr>
            <w:r w:rsidRPr="005E57A5">
              <w:rPr>
                <w:rFonts w:cstheme="minorHAnsi"/>
                <w:b/>
                <w:sz w:val="20"/>
                <w:szCs w:val="20"/>
              </w:rPr>
              <w:t>Ingresos derivados de financiamientos</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rPr>
                <w:rFonts w:cstheme="minorHAnsi"/>
                <w:b/>
                <w:sz w:val="20"/>
                <w:szCs w:val="20"/>
              </w:rPr>
            </w:pPr>
            <w:r w:rsidRPr="005E57A5">
              <w:rPr>
                <w:rFonts w:cstheme="minorHAnsi"/>
                <w:b/>
                <w:sz w:val="20"/>
                <w:szCs w:val="20"/>
              </w:rPr>
              <w:t>Endeudamiento interno</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pStyle w:val="Prrafodelista"/>
              <w:numPr>
                <w:ilvl w:val="0"/>
                <w:numId w:val="3"/>
              </w:numPr>
              <w:rPr>
                <w:rFonts w:cstheme="minorHAnsi"/>
                <w:sz w:val="20"/>
                <w:szCs w:val="20"/>
              </w:rPr>
            </w:pPr>
            <w:r w:rsidRPr="005E57A5">
              <w:rPr>
                <w:rFonts w:cstheme="minorHAnsi"/>
                <w:sz w:val="20"/>
                <w:szCs w:val="20"/>
              </w:rPr>
              <w:t>Empréstitos o anticipos del Gobierno del Estado</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pStyle w:val="Prrafodelista"/>
              <w:numPr>
                <w:ilvl w:val="0"/>
                <w:numId w:val="3"/>
              </w:numPr>
              <w:rPr>
                <w:rFonts w:cstheme="minorHAnsi"/>
                <w:sz w:val="20"/>
                <w:szCs w:val="20"/>
              </w:rPr>
            </w:pPr>
            <w:r w:rsidRPr="005E57A5">
              <w:rPr>
                <w:rFonts w:cstheme="minorHAnsi"/>
                <w:sz w:val="20"/>
                <w:szCs w:val="20"/>
              </w:rPr>
              <w:t xml:space="preserve">Empréstitos o financiamientos de Banca de Desarrollo </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r w:rsidR="00C400D9" w:rsidTr="00856CC3">
        <w:tc>
          <w:tcPr>
            <w:tcW w:w="6516" w:type="dxa"/>
          </w:tcPr>
          <w:p w:rsidR="00C400D9" w:rsidRPr="005E57A5" w:rsidRDefault="00C400D9" w:rsidP="00C400D9">
            <w:pPr>
              <w:pStyle w:val="Prrafodelista"/>
              <w:numPr>
                <w:ilvl w:val="0"/>
                <w:numId w:val="3"/>
              </w:numPr>
              <w:rPr>
                <w:rFonts w:cstheme="minorHAnsi"/>
                <w:sz w:val="20"/>
                <w:szCs w:val="20"/>
              </w:rPr>
            </w:pPr>
            <w:r w:rsidRPr="005E57A5">
              <w:rPr>
                <w:rFonts w:cstheme="minorHAnsi"/>
                <w:sz w:val="20"/>
                <w:szCs w:val="20"/>
              </w:rPr>
              <w:t>Empréstitos o financiamientos de Banca Comercial</w:t>
            </w:r>
          </w:p>
        </w:tc>
        <w:tc>
          <w:tcPr>
            <w:tcW w:w="2268" w:type="dxa"/>
          </w:tcPr>
          <w:p w:rsidR="00C400D9" w:rsidRPr="005E57A5" w:rsidRDefault="00C400D9" w:rsidP="00C400D9">
            <w:pPr>
              <w:jc w:val="right"/>
              <w:rPr>
                <w:rFonts w:cstheme="minorHAnsi"/>
                <w:sz w:val="20"/>
                <w:szCs w:val="20"/>
              </w:rPr>
            </w:pPr>
            <w:r w:rsidRPr="005E57A5">
              <w:rPr>
                <w:rFonts w:cstheme="minorHAnsi"/>
                <w:sz w:val="20"/>
                <w:szCs w:val="20"/>
              </w:rPr>
              <w:t>$0.00</w:t>
            </w:r>
          </w:p>
        </w:tc>
      </w:tr>
    </w:tbl>
    <w:p w:rsidR="003D1102" w:rsidRDefault="003D1102"/>
    <w:tbl>
      <w:tblPr>
        <w:tblStyle w:val="Tablaconcuadrcula"/>
        <w:tblW w:w="0" w:type="auto"/>
        <w:tblLook w:val="04A0" w:firstRow="1" w:lastRow="0" w:firstColumn="1" w:lastColumn="0" w:noHBand="0" w:noVBand="1"/>
      </w:tblPr>
      <w:tblGrid>
        <w:gridCol w:w="7083"/>
        <w:gridCol w:w="1745"/>
      </w:tblGrid>
      <w:tr w:rsidR="00C400D9" w:rsidTr="00C400D9">
        <w:tc>
          <w:tcPr>
            <w:tcW w:w="7083" w:type="dxa"/>
          </w:tcPr>
          <w:p w:rsidR="00C400D9" w:rsidRPr="005E57A5" w:rsidRDefault="00C400D9">
            <w:pPr>
              <w:rPr>
                <w:b/>
                <w:sz w:val="20"/>
                <w:szCs w:val="20"/>
              </w:rPr>
            </w:pPr>
            <w:r w:rsidRPr="005E57A5">
              <w:rPr>
                <w:b/>
                <w:sz w:val="20"/>
                <w:szCs w:val="20"/>
              </w:rPr>
              <w:t>EL TOTAL DE INGRESO QUE EL MUNICIPIO DE SIDZAL, YUCATÁN</w:t>
            </w:r>
          </w:p>
          <w:p w:rsidR="00C400D9" w:rsidRPr="005E57A5" w:rsidRDefault="00720033">
            <w:pPr>
              <w:rPr>
                <w:sz w:val="20"/>
                <w:szCs w:val="20"/>
              </w:rPr>
            </w:pPr>
            <w:r>
              <w:rPr>
                <w:b/>
                <w:sz w:val="20"/>
                <w:szCs w:val="20"/>
              </w:rPr>
              <w:t>PERCIBIRÁ</w:t>
            </w:r>
            <w:r w:rsidR="00C400D9" w:rsidRPr="005E57A5">
              <w:rPr>
                <w:b/>
                <w:sz w:val="20"/>
                <w:szCs w:val="20"/>
              </w:rPr>
              <w:t xml:space="preserve"> EN EL EJERCICIO FISCAL 2019, SERÁ DE:</w:t>
            </w:r>
            <w:r w:rsidR="00C400D9" w:rsidRPr="005E57A5">
              <w:rPr>
                <w:sz w:val="20"/>
                <w:szCs w:val="20"/>
              </w:rPr>
              <w:t xml:space="preserve"> </w:t>
            </w:r>
          </w:p>
        </w:tc>
        <w:tc>
          <w:tcPr>
            <w:tcW w:w="1745" w:type="dxa"/>
          </w:tcPr>
          <w:p w:rsidR="00C400D9" w:rsidRPr="005E57A5" w:rsidRDefault="00C400D9">
            <w:pPr>
              <w:rPr>
                <w:b/>
                <w:sz w:val="20"/>
                <w:szCs w:val="20"/>
              </w:rPr>
            </w:pPr>
            <w:r w:rsidRPr="005E57A5">
              <w:rPr>
                <w:b/>
                <w:sz w:val="20"/>
                <w:szCs w:val="20"/>
              </w:rPr>
              <w:t>$20,655,660.00</w:t>
            </w:r>
          </w:p>
        </w:tc>
      </w:tr>
    </w:tbl>
    <w:p w:rsidR="005E57A5" w:rsidRDefault="005E57A5" w:rsidP="00875048">
      <w:pPr>
        <w:jc w:val="center"/>
        <w:rPr>
          <w:b/>
        </w:rPr>
      </w:pPr>
    </w:p>
    <w:p w:rsidR="00875048" w:rsidRDefault="00875048" w:rsidP="00875048">
      <w:pPr>
        <w:jc w:val="center"/>
        <w:rPr>
          <w:b/>
        </w:rPr>
      </w:pPr>
      <w:r w:rsidRPr="00EA463E">
        <w:rPr>
          <w:b/>
        </w:rPr>
        <w:t>TÍTULO SEGUNDO</w:t>
      </w:r>
    </w:p>
    <w:p w:rsidR="00875048" w:rsidRPr="00EA463E" w:rsidRDefault="00875048" w:rsidP="005E57A5">
      <w:pPr>
        <w:jc w:val="center"/>
        <w:rPr>
          <w:b/>
        </w:rPr>
      </w:pPr>
      <w:r w:rsidRPr="00EA463E">
        <w:rPr>
          <w:b/>
        </w:rPr>
        <w:t>IMPUESTOS</w:t>
      </w:r>
    </w:p>
    <w:p w:rsidR="00875048" w:rsidRDefault="00875048" w:rsidP="00875048">
      <w:pPr>
        <w:jc w:val="center"/>
        <w:rPr>
          <w:b/>
        </w:rPr>
      </w:pPr>
      <w:r w:rsidRPr="00EA463E">
        <w:rPr>
          <w:b/>
        </w:rPr>
        <w:t>CAPITULO I</w:t>
      </w:r>
    </w:p>
    <w:p w:rsidR="00875048" w:rsidRPr="00EA463E" w:rsidRDefault="00875048" w:rsidP="00875048">
      <w:pPr>
        <w:jc w:val="center"/>
        <w:rPr>
          <w:sz w:val="20"/>
          <w:szCs w:val="20"/>
        </w:rPr>
      </w:pPr>
      <w:r w:rsidRPr="00EA463E">
        <w:rPr>
          <w:b/>
          <w:sz w:val="20"/>
          <w:szCs w:val="20"/>
        </w:rPr>
        <w:t>Impuesto Predial</w:t>
      </w:r>
    </w:p>
    <w:p w:rsidR="00875048" w:rsidRPr="00875048" w:rsidRDefault="00875048" w:rsidP="00875048">
      <w:pPr>
        <w:jc w:val="both"/>
        <w:rPr>
          <w:sz w:val="20"/>
          <w:szCs w:val="20"/>
        </w:rPr>
      </w:pPr>
      <w:r w:rsidRPr="00875048">
        <w:rPr>
          <w:b/>
          <w:sz w:val="20"/>
          <w:szCs w:val="20"/>
        </w:rPr>
        <w:t>Artículo 13.-</w:t>
      </w:r>
      <w:r w:rsidRPr="00875048">
        <w:rPr>
          <w:sz w:val="20"/>
          <w:szCs w:val="20"/>
        </w:rPr>
        <w:t xml:space="preserve"> Los impuestos, son las contribuciones establecidas en Ley que deben pagar las personas físicas y morales que se encuentren en la situación jurídica o de hecho prevista por la misma y que sean distintas de las señaladas en los Títulos Tercero y Cuarto de esta Ley.</w:t>
      </w:r>
    </w:p>
    <w:p w:rsidR="00C400D9" w:rsidRPr="00875048" w:rsidRDefault="00875048" w:rsidP="00875048">
      <w:pPr>
        <w:jc w:val="both"/>
        <w:rPr>
          <w:b/>
          <w:sz w:val="20"/>
          <w:szCs w:val="20"/>
        </w:rPr>
      </w:pPr>
      <w:r w:rsidRPr="00875048">
        <w:rPr>
          <w:b/>
          <w:sz w:val="20"/>
          <w:szCs w:val="20"/>
        </w:rPr>
        <w:t>Artículo 14.-Cuando la base del impuesto predial sea el valor catastral del inmueble, el impuesto se determinará aplicando al valor catastral, la siguiente tabla:</w:t>
      </w:r>
      <w:r w:rsidR="00C400D9">
        <w:br w:type="page"/>
      </w:r>
    </w:p>
    <w:tbl>
      <w:tblPr>
        <w:tblStyle w:val="Tablaconcuadrcula"/>
        <w:tblW w:w="0" w:type="auto"/>
        <w:tblLook w:val="04A0" w:firstRow="1" w:lastRow="0" w:firstColumn="1" w:lastColumn="0" w:noHBand="0" w:noVBand="1"/>
      </w:tblPr>
      <w:tblGrid>
        <w:gridCol w:w="2207"/>
        <w:gridCol w:w="2207"/>
        <w:gridCol w:w="2207"/>
        <w:gridCol w:w="2207"/>
      </w:tblGrid>
      <w:tr w:rsidR="00C400D9" w:rsidTr="00C400D9">
        <w:tc>
          <w:tcPr>
            <w:tcW w:w="2207" w:type="dxa"/>
            <w:vAlign w:val="center"/>
          </w:tcPr>
          <w:p w:rsidR="00C400D9" w:rsidRPr="00C400D9" w:rsidRDefault="005E57A5" w:rsidP="00C400D9">
            <w:pPr>
              <w:jc w:val="center"/>
              <w:rPr>
                <w:rFonts w:ascii="Arial" w:hAnsi="Arial" w:cs="Arial"/>
                <w:b/>
                <w:sz w:val="20"/>
                <w:szCs w:val="20"/>
              </w:rPr>
            </w:pPr>
            <w:r>
              <w:rPr>
                <w:rFonts w:ascii="Arial" w:hAnsi="Arial" w:cs="Arial"/>
                <w:b/>
                <w:sz w:val="20"/>
                <w:szCs w:val="20"/>
              </w:rPr>
              <w:t>LÍ</w:t>
            </w:r>
            <w:r w:rsidR="00C400D9" w:rsidRPr="00C400D9">
              <w:rPr>
                <w:rFonts w:ascii="Arial" w:hAnsi="Arial" w:cs="Arial"/>
                <w:b/>
                <w:sz w:val="20"/>
                <w:szCs w:val="20"/>
              </w:rPr>
              <w:t>MITE INFERIOR</w:t>
            </w:r>
          </w:p>
        </w:tc>
        <w:tc>
          <w:tcPr>
            <w:tcW w:w="2207" w:type="dxa"/>
            <w:vAlign w:val="center"/>
          </w:tcPr>
          <w:p w:rsidR="00C400D9" w:rsidRPr="00C400D9" w:rsidRDefault="00C400D9" w:rsidP="00C400D9">
            <w:pPr>
              <w:jc w:val="center"/>
              <w:rPr>
                <w:rFonts w:ascii="Arial" w:hAnsi="Arial" w:cs="Arial"/>
                <w:b/>
                <w:sz w:val="20"/>
                <w:szCs w:val="20"/>
              </w:rPr>
            </w:pPr>
            <w:r w:rsidRPr="00C400D9">
              <w:rPr>
                <w:rFonts w:ascii="Arial" w:hAnsi="Arial" w:cs="Arial"/>
                <w:b/>
                <w:sz w:val="20"/>
                <w:szCs w:val="20"/>
              </w:rPr>
              <w:t>LÍMITE SUPERIOR</w:t>
            </w:r>
          </w:p>
        </w:tc>
        <w:tc>
          <w:tcPr>
            <w:tcW w:w="2207" w:type="dxa"/>
            <w:vAlign w:val="center"/>
          </w:tcPr>
          <w:p w:rsidR="00C400D9" w:rsidRPr="00C400D9" w:rsidRDefault="00C400D9" w:rsidP="00C400D9">
            <w:pPr>
              <w:jc w:val="center"/>
              <w:rPr>
                <w:rFonts w:ascii="Arial" w:hAnsi="Arial" w:cs="Arial"/>
                <w:b/>
                <w:sz w:val="20"/>
                <w:szCs w:val="20"/>
              </w:rPr>
            </w:pPr>
            <w:r w:rsidRPr="00C400D9">
              <w:rPr>
                <w:rFonts w:ascii="Arial" w:hAnsi="Arial" w:cs="Arial"/>
                <w:b/>
                <w:sz w:val="20"/>
                <w:szCs w:val="20"/>
              </w:rPr>
              <w:t>COUTA FIJA ANUAL</w:t>
            </w:r>
          </w:p>
        </w:tc>
        <w:tc>
          <w:tcPr>
            <w:tcW w:w="2207" w:type="dxa"/>
          </w:tcPr>
          <w:p w:rsidR="00C400D9" w:rsidRPr="00C400D9" w:rsidRDefault="00C400D9" w:rsidP="00C400D9">
            <w:pPr>
              <w:jc w:val="center"/>
              <w:rPr>
                <w:rFonts w:ascii="Arial" w:hAnsi="Arial" w:cs="Arial"/>
                <w:b/>
                <w:sz w:val="20"/>
                <w:szCs w:val="20"/>
              </w:rPr>
            </w:pPr>
            <w:r w:rsidRPr="00C400D9">
              <w:rPr>
                <w:rFonts w:ascii="Arial" w:hAnsi="Arial" w:cs="Arial"/>
                <w:b/>
                <w:sz w:val="20"/>
                <w:szCs w:val="20"/>
              </w:rPr>
              <w:t>FACTOR PARA APLICAR EL ESCEDENTE DEL LÍMITE INFERIOR</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$5,000.00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$5,000.01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$7,500.00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$210.00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$7,500.01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$10,500.00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$220.00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$10,500.01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$12,500.00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$230.00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$12,500.01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$15,500.00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$240.00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$15,500.01</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$20,000.00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$250.00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r w:rsidR="00C1348A" w:rsidTr="00C400D9">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$20,000.01</w:t>
            </w:r>
          </w:p>
        </w:tc>
        <w:tc>
          <w:tcPr>
            <w:tcW w:w="2207" w:type="dxa"/>
          </w:tcPr>
          <w:p w:rsidR="00C1348A" w:rsidRPr="00C1348A" w:rsidRDefault="005E57A5" w:rsidP="005E57A5">
            <w:pPr>
              <w:jc w:val="center"/>
              <w:rPr>
                <w:rFonts w:ascii="Arial" w:hAnsi="Arial" w:cs="Arial"/>
                <w:b/>
                <w:sz w:val="20"/>
                <w:szCs w:val="20"/>
              </w:rPr>
            </w:pPr>
            <w:r>
              <w:rPr>
                <w:rFonts w:ascii="Arial" w:hAnsi="Arial" w:cs="Arial"/>
                <w:b/>
                <w:sz w:val="20"/>
                <w:szCs w:val="20"/>
              </w:rPr>
              <w:t>EN ADELANTE</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$300.00</w:t>
            </w:r>
          </w:p>
        </w:tc>
        <w:tc>
          <w:tcPr>
            <w:tcW w:w="2207" w:type="dxa"/>
          </w:tcPr>
          <w:p w:rsidR="00C1348A" w:rsidRPr="00C1348A" w:rsidRDefault="00C1348A" w:rsidP="00C1348A">
            <w:pPr>
              <w:jc w:val="center"/>
              <w:rPr>
                <w:rFonts w:ascii="Arial" w:hAnsi="Arial" w:cs="Arial"/>
                <w:b/>
                <w:sz w:val="20"/>
                <w:szCs w:val="20"/>
              </w:rPr>
            </w:pPr>
            <w:r w:rsidRPr="00C1348A">
              <w:rPr>
                <w:rFonts w:ascii="Arial" w:hAnsi="Arial" w:cs="Arial"/>
                <w:b/>
                <w:sz w:val="20"/>
                <w:szCs w:val="20"/>
              </w:rPr>
              <w:t>0.10%</w:t>
            </w:r>
          </w:p>
        </w:tc>
      </w:tr>
    </w:tbl>
    <w:p w:rsidR="005E57A5" w:rsidRDefault="005E57A5" w:rsidP="005E57A5">
      <w:pPr>
        <w:jc w:val="both"/>
        <w:rPr>
          <w:b/>
          <w:sz w:val="20"/>
          <w:szCs w:val="20"/>
        </w:rPr>
      </w:pPr>
    </w:p>
    <w:p w:rsidR="005E57A5" w:rsidRPr="005E57A5" w:rsidRDefault="005E57A5" w:rsidP="005E57A5">
      <w:pPr>
        <w:jc w:val="both"/>
        <w:rPr>
          <w:sz w:val="20"/>
          <w:szCs w:val="20"/>
        </w:rPr>
      </w:pPr>
      <w:r w:rsidRPr="005E57A5">
        <w:rPr>
          <w:sz w:val="20"/>
          <w:szCs w:val="20"/>
        </w:rPr>
        <w:t>A la cantidad que exceda el límite inferior le será aplicado el factor determinado en esta tarifa y el resultado se incrementa con la cuota fija anual respectiva</w:t>
      </w:r>
      <w:r>
        <w:rPr>
          <w:sz w:val="20"/>
          <w:szCs w:val="20"/>
        </w:rPr>
        <w:t>.</w:t>
      </w:r>
    </w:p>
    <w:p w:rsidR="005E57A5" w:rsidRPr="005E57A5" w:rsidRDefault="005E57A5" w:rsidP="005E57A5">
      <w:pPr>
        <w:jc w:val="both"/>
        <w:rPr>
          <w:sz w:val="20"/>
          <w:szCs w:val="20"/>
        </w:rPr>
      </w:pPr>
      <w:r w:rsidRPr="00634CCE">
        <w:rPr>
          <w:sz w:val="20"/>
          <w:szCs w:val="20"/>
        </w:rPr>
        <w:t>Todo predio destinado a la</w:t>
      </w:r>
      <w:r w:rsidRPr="00977C97">
        <w:rPr>
          <w:b/>
          <w:sz w:val="20"/>
          <w:szCs w:val="20"/>
        </w:rPr>
        <w:t xml:space="preserve"> </w:t>
      </w:r>
      <w:r w:rsidRPr="005E57A5">
        <w:rPr>
          <w:sz w:val="20"/>
          <w:szCs w:val="20"/>
        </w:rPr>
        <w:t>producción agropecuaria</w:t>
      </w:r>
      <w:r w:rsidRPr="00977C97">
        <w:rPr>
          <w:b/>
          <w:sz w:val="20"/>
          <w:szCs w:val="20"/>
        </w:rPr>
        <w:t xml:space="preserve"> </w:t>
      </w:r>
      <w:r w:rsidRPr="00634CCE">
        <w:rPr>
          <w:sz w:val="20"/>
          <w:szCs w:val="20"/>
        </w:rPr>
        <w:t xml:space="preserve">10 </w:t>
      </w:r>
      <w:r w:rsidRPr="005E57A5">
        <w:rPr>
          <w:sz w:val="20"/>
          <w:szCs w:val="20"/>
        </w:rPr>
        <w:t>al millar anual sobre el valor registrado catastral, sin que la cantidad a pagar resultante exceda a lo establecido por la legislación agravo federal para terrenos ejidales.</w:t>
      </w:r>
    </w:p>
    <w:p w:rsidR="005E57A5" w:rsidRPr="005E57A5" w:rsidRDefault="005E57A5" w:rsidP="005E57A5">
      <w:pPr>
        <w:jc w:val="both"/>
      </w:pPr>
      <w:r w:rsidRPr="00977C97">
        <w:rPr>
          <w:b/>
          <w:sz w:val="20"/>
          <w:szCs w:val="20"/>
        </w:rPr>
        <w:t xml:space="preserve">Artículo 15.- </w:t>
      </w:r>
      <w:r w:rsidRPr="005E57A5">
        <w:rPr>
          <w:sz w:val="20"/>
          <w:szCs w:val="20"/>
        </w:rPr>
        <w:t>Para efectos de lo dispuesto en la Ley de Hacienda del Municipio de Sudzal, de Yucatán Cuando se pague el impuesto durante el primer bimestre del año, el contribuyente gozará de un  descuento del 10% anual</w:t>
      </w:r>
      <w:r w:rsidRPr="005E57A5">
        <w:t>.</w:t>
      </w:r>
    </w:p>
    <w:p w:rsidR="005E57A5" w:rsidRPr="00977C97" w:rsidRDefault="00AA45F1" w:rsidP="005E57A5">
      <w:pPr>
        <w:jc w:val="center"/>
        <w:rPr>
          <w:b/>
        </w:rPr>
      </w:pPr>
      <w:r>
        <w:rPr>
          <w:b/>
        </w:rPr>
        <w:t>CAPÍ</w:t>
      </w:r>
      <w:r w:rsidR="005E57A5" w:rsidRPr="00977C97">
        <w:rPr>
          <w:b/>
        </w:rPr>
        <w:t>TULO I</w:t>
      </w:r>
      <w:r w:rsidR="005E57A5">
        <w:rPr>
          <w:b/>
        </w:rPr>
        <w:t>I</w:t>
      </w:r>
    </w:p>
    <w:p w:rsidR="005E57A5" w:rsidRDefault="005E57A5" w:rsidP="005E57A5">
      <w:pPr>
        <w:jc w:val="center"/>
        <w:rPr>
          <w:b/>
          <w:sz w:val="20"/>
          <w:szCs w:val="20"/>
        </w:rPr>
      </w:pPr>
      <w:r w:rsidRPr="00977C97">
        <w:rPr>
          <w:b/>
          <w:sz w:val="20"/>
          <w:szCs w:val="20"/>
        </w:rPr>
        <w:t>Impuesto Sobre la Renta</w:t>
      </w:r>
      <w:r>
        <w:rPr>
          <w:b/>
          <w:sz w:val="20"/>
          <w:szCs w:val="20"/>
        </w:rPr>
        <w:t>s</w:t>
      </w:r>
    </w:p>
    <w:p w:rsidR="005E57A5" w:rsidRPr="005E57A5" w:rsidRDefault="005E57A5" w:rsidP="005E57A5">
      <w:pPr>
        <w:jc w:val="both"/>
        <w:rPr>
          <w:sz w:val="20"/>
          <w:szCs w:val="20"/>
        </w:rPr>
      </w:pPr>
      <w:r>
        <w:rPr>
          <w:b/>
          <w:sz w:val="20"/>
          <w:szCs w:val="20"/>
        </w:rPr>
        <w:t>Artículo 16.-</w:t>
      </w:r>
      <w:r w:rsidRPr="005E57A5">
        <w:rPr>
          <w:sz w:val="20"/>
          <w:szCs w:val="20"/>
        </w:rPr>
        <w:t xml:space="preserve">El Impuesto predial con base en las rentas o frutos civiles que produzcan los inmuebles causará el impuesto con las en la siguiente tabla de tarifas: </w:t>
      </w:r>
    </w:p>
    <w:p w:rsidR="005E57A5" w:rsidRPr="00AA45F1" w:rsidRDefault="005E57A5" w:rsidP="005E57A5">
      <w:pPr>
        <w:pStyle w:val="Prrafodelista"/>
        <w:numPr>
          <w:ilvl w:val="0"/>
          <w:numId w:val="7"/>
        </w:numPr>
        <w:jc w:val="both"/>
        <w:rPr>
          <w:sz w:val="20"/>
          <w:szCs w:val="20"/>
        </w:rPr>
      </w:pPr>
      <w:r w:rsidRPr="00AA45F1">
        <w:rPr>
          <w:sz w:val="20"/>
          <w:szCs w:val="20"/>
        </w:rPr>
        <w:t>Sobre la renta o frutos civiles mensuales por casas de habitación              2%</w:t>
      </w:r>
    </w:p>
    <w:p w:rsidR="005E57A5" w:rsidRPr="00AA45F1" w:rsidRDefault="005E57A5" w:rsidP="005E57A5">
      <w:pPr>
        <w:pStyle w:val="Prrafodelista"/>
        <w:numPr>
          <w:ilvl w:val="0"/>
          <w:numId w:val="7"/>
        </w:numPr>
        <w:jc w:val="both"/>
        <w:rPr>
          <w:sz w:val="20"/>
          <w:szCs w:val="20"/>
        </w:rPr>
      </w:pPr>
      <w:r w:rsidRPr="00AA45F1">
        <w:rPr>
          <w:sz w:val="20"/>
          <w:szCs w:val="20"/>
        </w:rPr>
        <w:t>Sobre la renta o frutos civiles por actividades comerciales                           2%</w:t>
      </w:r>
    </w:p>
    <w:p w:rsidR="00AA45F1" w:rsidRDefault="00AA45F1" w:rsidP="00AA45F1">
      <w:pPr>
        <w:pStyle w:val="Prrafodelista"/>
        <w:rPr>
          <w:b/>
        </w:rPr>
      </w:pPr>
    </w:p>
    <w:p w:rsidR="00AA45F1" w:rsidRDefault="00AA45F1" w:rsidP="00AA45F1">
      <w:pPr>
        <w:pStyle w:val="Prrafodelista"/>
        <w:jc w:val="center"/>
        <w:rPr>
          <w:b/>
        </w:rPr>
      </w:pPr>
      <w:r w:rsidRPr="00AA45F1">
        <w:rPr>
          <w:b/>
        </w:rPr>
        <w:t>CAPÍTULO II</w:t>
      </w:r>
      <w:r>
        <w:rPr>
          <w:b/>
        </w:rPr>
        <w:t>I</w:t>
      </w:r>
    </w:p>
    <w:p w:rsidR="00AA45F1" w:rsidRPr="00AA45F1" w:rsidRDefault="00AA45F1" w:rsidP="00AA45F1">
      <w:pPr>
        <w:pStyle w:val="Prrafodelista"/>
        <w:jc w:val="center"/>
        <w:rPr>
          <w:b/>
        </w:rPr>
      </w:pPr>
      <w:r w:rsidRPr="00977C97">
        <w:rPr>
          <w:b/>
          <w:sz w:val="20"/>
          <w:szCs w:val="20"/>
        </w:rPr>
        <w:t>Impuesto Sobre la</w:t>
      </w:r>
      <w:r>
        <w:rPr>
          <w:b/>
          <w:sz w:val="20"/>
          <w:szCs w:val="20"/>
        </w:rPr>
        <w:t xml:space="preserve"> Adquisición de </w:t>
      </w:r>
      <w:r>
        <w:rPr>
          <w:b/>
          <w:sz w:val="20"/>
          <w:szCs w:val="20"/>
        </w:rPr>
        <w:tab/>
        <w:t>Inmuebles</w:t>
      </w:r>
    </w:p>
    <w:p w:rsidR="005E57A5" w:rsidRDefault="005E57A5" w:rsidP="005E57A5">
      <w:pPr>
        <w:jc w:val="both"/>
        <w:rPr>
          <w:sz w:val="20"/>
          <w:szCs w:val="20"/>
        </w:rPr>
      </w:pPr>
      <w:r w:rsidRPr="00675C49">
        <w:rPr>
          <w:b/>
          <w:sz w:val="20"/>
          <w:szCs w:val="20"/>
        </w:rPr>
        <w:t>Artículo 17.</w:t>
      </w:r>
      <w:r>
        <w:rPr>
          <w:sz w:val="20"/>
          <w:szCs w:val="20"/>
        </w:rPr>
        <w:t>-</w:t>
      </w:r>
      <w:r w:rsidRPr="00AA45F1">
        <w:rPr>
          <w:sz w:val="20"/>
          <w:szCs w:val="20"/>
        </w:rPr>
        <w:t>El impuesto a que se refiere este capítulo, se calculará aplicando la tasa del 2% a la base gravable señalada la Ley de Hacienda del Municipio de Sudzal, Yucatán.</w:t>
      </w:r>
    </w:p>
    <w:p w:rsidR="006251CD" w:rsidRDefault="007B20DD" w:rsidP="007B20DD">
      <w:pPr>
        <w:jc w:val="center"/>
        <w:rPr>
          <w:b/>
        </w:rPr>
      </w:pPr>
      <w:r w:rsidRPr="00AA45F1">
        <w:rPr>
          <w:b/>
        </w:rPr>
        <w:t>CAPÍTULO I</w:t>
      </w:r>
      <w:r>
        <w:rPr>
          <w:b/>
        </w:rPr>
        <w:t>V</w:t>
      </w:r>
    </w:p>
    <w:p w:rsidR="007B20DD" w:rsidRDefault="007B20DD" w:rsidP="007B20DD">
      <w:pPr>
        <w:jc w:val="center"/>
        <w:rPr>
          <w:b/>
        </w:rPr>
      </w:pPr>
      <w:r>
        <w:rPr>
          <w:b/>
        </w:rPr>
        <w:t>Impuesto sobre Espectáculos y Diversiones Públicas</w:t>
      </w:r>
    </w:p>
    <w:p w:rsidR="007B20DD" w:rsidRPr="007B20DD" w:rsidRDefault="007B20DD" w:rsidP="007B20DD">
      <w:pPr>
        <w:jc w:val="both"/>
        <w:rPr>
          <w:b/>
          <w:sz w:val="20"/>
          <w:szCs w:val="20"/>
        </w:rPr>
      </w:pPr>
      <w:r w:rsidRPr="007B20DD">
        <w:rPr>
          <w:b/>
          <w:sz w:val="20"/>
          <w:szCs w:val="20"/>
        </w:rPr>
        <w:t xml:space="preserve">Artículo 18.- </w:t>
      </w:r>
      <w:r w:rsidRPr="007B20DD">
        <w:rPr>
          <w:sz w:val="20"/>
          <w:szCs w:val="20"/>
        </w:rPr>
        <w:t>El impuesto se determinará</w:t>
      </w:r>
      <w:r w:rsidRPr="007B20DD">
        <w:rPr>
          <w:b/>
          <w:sz w:val="20"/>
          <w:szCs w:val="20"/>
        </w:rPr>
        <w:t xml:space="preserve"> </w:t>
      </w:r>
      <w:r w:rsidRPr="007B20DD">
        <w:rPr>
          <w:sz w:val="20"/>
          <w:szCs w:val="20"/>
        </w:rPr>
        <w:t>aplicando a la base antes referida, la tasa que para cada evento se establece a continuación:</w:t>
      </w:r>
      <w:r w:rsidRPr="007B20DD">
        <w:rPr>
          <w:b/>
          <w:sz w:val="20"/>
          <w:szCs w:val="20"/>
        </w:rPr>
        <w:t xml:space="preserve"> </w:t>
      </w:r>
    </w:p>
    <w:p w:rsidR="007B20DD" w:rsidRPr="007B20DD" w:rsidRDefault="007B20DD" w:rsidP="007B20DD">
      <w:pPr>
        <w:pStyle w:val="Prrafodelista"/>
        <w:numPr>
          <w:ilvl w:val="0"/>
          <w:numId w:val="9"/>
        </w:numPr>
        <w:jc w:val="both"/>
        <w:rPr>
          <w:sz w:val="20"/>
          <w:szCs w:val="20"/>
        </w:rPr>
      </w:pPr>
      <w:r w:rsidRPr="007B20DD">
        <w:rPr>
          <w:sz w:val="20"/>
          <w:szCs w:val="20"/>
        </w:rPr>
        <w:t>Funciones de circo</w:t>
      </w:r>
      <w:r>
        <w:rPr>
          <w:sz w:val="20"/>
          <w:szCs w:val="20"/>
        </w:rPr>
        <w:t xml:space="preserve"> …………………………………………………… 4%</w:t>
      </w:r>
    </w:p>
    <w:p w:rsidR="007B20DD" w:rsidRPr="007B20DD" w:rsidRDefault="007B20DD" w:rsidP="007B20DD">
      <w:pPr>
        <w:pStyle w:val="Prrafodelista"/>
        <w:numPr>
          <w:ilvl w:val="0"/>
          <w:numId w:val="9"/>
        </w:numPr>
        <w:jc w:val="both"/>
        <w:rPr>
          <w:sz w:val="20"/>
          <w:szCs w:val="20"/>
        </w:rPr>
      </w:pPr>
      <w:r w:rsidRPr="007B20DD">
        <w:rPr>
          <w:sz w:val="20"/>
          <w:szCs w:val="20"/>
        </w:rPr>
        <w:t xml:space="preserve">Otros permitidos por la ley de la materia </w:t>
      </w:r>
      <w:r>
        <w:rPr>
          <w:sz w:val="20"/>
          <w:szCs w:val="20"/>
        </w:rPr>
        <w:t>………………… 4%</w:t>
      </w:r>
    </w:p>
    <w:p w:rsidR="007B20DD" w:rsidRPr="007B20DD" w:rsidRDefault="007B20DD" w:rsidP="007B20DD">
      <w:pPr>
        <w:spacing w:line="240" w:lineRule="auto"/>
        <w:jc w:val="center"/>
        <w:rPr>
          <w:b/>
        </w:rPr>
      </w:pPr>
      <w:r w:rsidRPr="007B20DD">
        <w:rPr>
          <w:b/>
        </w:rPr>
        <w:t>TÍTULO TERCERO</w:t>
      </w:r>
    </w:p>
    <w:p w:rsidR="007B20DD" w:rsidRDefault="007B20DD" w:rsidP="007B20DD">
      <w:pPr>
        <w:spacing w:line="240" w:lineRule="auto"/>
        <w:jc w:val="center"/>
        <w:rPr>
          <w:b/>
        </w:rPr>
      </w:pPr>
      <w:r w:rsidRPr="007B20DD">
        <w:rPr>
          <w:b/>
        </w:rPr>
        <w:t>DERECHOS</w:t>
      </w:r>
    </w:p>
    <w:p w:rsidR="007B20DD" w:rsidRPr="007B20DD" w:rsidRDefault="007B20DD" w:rsidP="007B20DD">
      <w:pPr>
        <w:jc w:val="center"/>
        <w:rPr>
          <w:b/>
          <w:sz w:val="20"/>
          <w:szCs w:val="20"/>
        </w:rPr>
      </w:pPr>
      <w:r w:rsidRPr="007B20DD">
        <w:rPr>
          <w:b/>
          <w:sz w:val="20"/>
          <w:szCs w:val="20"/>
        </w:rPr>
        <w:t>CAPÍTULO I</w:t>
      </w:r>
    </w:p>
    <w:p w:rsidR="007B20DD" w:rsidRPr="007B20DD" w:rsidRDefault="007B20DD" w:rsidP="007B20DD">
      <w:pPr>
        <w:jc w:val="center"/>
        <w:rPr>
          <w:b/>
          <w:sz w:val="20"/>
          <w:szCs w:val="20"/>
        </w:rPr>
      </w:pPr>
      <w:r w:rsidRPr="007B20DD">
        <w:rPr>
          <w:b/>
          <w:sz w:val="20"/>
          <w:szCs w:val="20"/>
        </w:rPr>
        <w:t>Derechos por Licencias y Permisos</w:t>
      </w:r>
    </w:p>
    <w:p w:rsidR="007B20DD" w:rsidRPr="007B20DD" w:rsidRDefault="007B20DD" w:rsidP="007B20DD">
      <w:pPr>
        <w:jc w:val="both"/>
        <w:rPr>
          <w:sz w:val="20"/>
          <w:szCs w:val="20"/>
        </w:rPr>
      </w:pPr>
      <w:r>
        <w:rPr>
          <w:b/>
        </w:rPr>
        <w:t>Artículo 19.-</w:t>
      </w:r>
      <w:r w:rsidRPr="007B20DD">
        <w:rPr>
          <w:sz w:val="20"/>
          <w:szCs w:val="20"/>
        </w:rPr>
        <w:t xml:space="preserve">Por el otorgamiento de las licencias o permisos que hace referencia a la Ley de Hacienda del Municipio de Sudzal, Yucatán, se causarán y pagarán derechos de conformidad con las tarifas establecidas en los siguientes artículos. </w:t>
      </w:r>
    </w:p>
    <w:p w:rsidR="006251CD" w:rsidRPr="006251CD" w:rsidRDefault="006251CD" w:rsidP="006251CD">
      <w:pPr>
        <w:jc w:val="both"/>
        <w:rPr>
          <w:sz w:val="20"/>
          <w:szCs w:val="20"/>
        </w:rPr>
      </w:pPr>
      <w:r w:rsidRPr="006251CD">
        <w:rPr>
          <w:b/>
          <w:sz w:val="20"/>
          <w:szCs w:val="20"/>
        </w:rPr>
        <w:t>Artículo 20.-</w:t>
      </w:r>
      <w:r w:rsidRPr="006251CD">
        <w:rPr>
          <w:sz w:val="20"/>
          <w:szCs w:val="20"/>
        </w:rPr>
        <w:t xml:space="preserve"> En el otorgamiento de las licencias para el funcionamiento de giros relacionados con la venta de bebidas alcohólicas so cobrar una cuota de acuerdo a la siguiente tarifa:</w:t>
      </w:r>
    </w:p>
    <w:p w:rsidR="006251CD" w:rsidRPr="006251CD" w:rsidRDefault="006251CD" w:rsidP="006251CD">
      <w:pPr>
        <w:pStyle w:val="Prrafodelista"/>
        <w:numPr>
          <w:ilvl w:val="0"/>
          <w:numId w:val="8"/>
        </w:numPr>
        <w:rPr>
          <w:sz w:val="20"/>
          <w:szCs w:val="20"/>
        </w:rPr>
      </w:pPr>
      <w:r w:rsidRPr="006251CD">
        <w:rPr>
          <w:sz w:val="20"/>
          <w:szCs w:val="20"/>
        </w:rPr>
        <w:t>Vinaterías o licoreras …………………………………………………….  $ 10,000.00</w:t>
      </w:r>
    </w:p>
    <w:p w:rsidR="006251CD" w:rsidRPr="006251CD" w:rsidRDefault="006251CD" w:rsidP="006251CD">
      <w:pPr>
        <w:pStyle w:val="Prrafodelista"/>
        <w:numPr>
          <w:ilvl w:val="0"/>
          <w:numId w:val="8"/>
        </w:numPr>
        <w:rPr>
          <w:sz w:val="20"/>
          <w:szCs w:val="20"/>
        </w:rPr>
      </w:pPr>
      <w:r w:rsidRPr="006251CD">
        <w:rPr>
          <w:sz w:val="20"/>
          <w:szCs w:val="20"/>
        </w:rPr>
        <w:t>Expendios de cerveza........................................................</w:t>
      </w:r>
      <w:r w:rsidR="00634CCE">
        <w:rPr>
          <w:sz w:val="20"/>
          <w:szCs w:val="20"/>
        </w:rPr>
        <w:t>.</w:t>
      </w:r>
      <w:r w:rsidRPr="006251CD">
        <w:rPr>
          <w:sz w:val="20"/>
          <w:szCs w:val="20"/>
        </w:rPr>
        <w:t xml:space="preserve"> $ 10,000,00</w:t>
      </w:r>
    </w:p>
    <w:p w:rsidR="006251CD" w:rsidRPr="006251CD" w:rsidRDefault="006251CD" w:rsidP="006251CD">
      <w:pPr>
        <w:rPr>
          <w:sz w:val="20"/>
          <w:szCs w:val="20"/>
        </w:rPr>
      </w:pPr>
      <w:r w:rsidRPr="006251CD">
        <w:rPr>
          <w:b/>
          <w:sz w:val="20"/>
          <w:szCs w:val="20"/>
        </w:rPr>
        <w:t>Artículo 21.-</w:t>
      </w:r>
      <w:r w:rsidRPr="006251CD">
        <w:rPr>
          <w:sz w:val="20"/>
          <w:szCs w:val="20"/>
        </w:rPr>
        <w:t xml:space="preserve"> Por los permisos eventuales para el funcionamiento de giros relacionados con la venta de bebidas alcohólicas se les aplicar la cuota de $ 500.00 por </w:t>
      </w:r>
      <w:r w:rsidR="00634CCE" w:rsidRPr="006251CD">
        <w:rPr>
          <w:sz w:val="20"/>
          <w:szCs w:val="20"/>
        </w:rPr>
        <w:t>día</w:t>
      </w:r>
      <w:r w:rsidR="00634CCE">
        <w:rPr>
          <w:sz w:val="20"/>
          <w:szCs w:val="20"/>
        </w:rPr>
        <w:t>.</w:t>
      </w:r>
    </w:p>
    <w:p w:rsidR="006251CD" w:rsidRPr="006251CD" w:rsidRDefault="006251CD" w:rsidP="006251CD">
      <w:pPr>
        <w:jc w:val="both"/>
        <w:rPr>
          <w:sz w:val="20"/>
          <w:szCs w:val="20"/>
        </w:rPr>
      </w:pPr>
      <w:r w:rsidRPr="006251CD">
        <w:rPr>
          <w:b/>
          <w:sz w:val="20"/>
          <w:szCs w:val="20"/>
        </w:rPr>
        <w:t>Artículo 22.-Respecto</w:t>
      </w:r>
      <w:r w:rsidRPr="006251CD">
        <w:rPr>
          <w:sz w:val="20"/>
          <w:szCs w:val="20"/>
        </w:rPr>
        <w:t xml:space="preserve"> al horario extraordinario relacionado con la venta de bebidas alcohólicas será por cada hora diaria la tarifa de 2.0 UMA por hora.</w:t>
      </w:r>
    </w:p>
    <w:p w:rsidR="00C400D9" w:rsidRPr="006251CD" w:rsidRDefault="006251CD" w:rsidP="006251CD">
      <w:pPr>
        <w:jc w:val="both"/>
        <w:rPr>
          <w:sz w:val="20"/>
          <w:szCs w:val="20"/>
        </w:rPr>
      </w:pPr>
      <w:r w:rsidRPr="006251CD">
        <w:rPr>
          <w:b/>
          <w:sz w:val="20"/>
          <w:szCs w:val="20"/>
        </w:rPr>
        <w:t>Artículo 23.-</w:t>
      </w:r>
      <w:r w:rsidRPr="006251CD">
        <w:rPr>
          <w:sz w:val="20"/>
          <w:szCs w:val="20"/>
        </w:rPr>
        <w:t>Por el otorgamiento de la revalidación de licencias para el funcionamiento de los establecimientos que se relacionan en los artículos 20 y 22 de esta Ley, se pagará un derecho conforme a la siguiente tarifa:</w:t>
      </w:r>
    </w:p>
    <w:tbl>
      <w:tblPr>
        <w:tblStyle w:val="Tablaconcuadrcula"/>
        <w:tblW w:w="0" w:type="auto"/>
        <w:tblLook w:val="04A0" w:firstRow="1" w:lastRow="0" w:firstColumn="1" w:lastColumn="0" w:noHBand="0" w:noVBand="1"/>
      </w:tblPr>
      <w:tblGrid>
        <w:gridCol w:w="2689"/>
        <w:gridCol w:w="1134"/>
      </w:tblGrid>
      <w:tr w:rsidR="00C1348A" w:rsidRPr="00501EC1" w:rsidTr="00C1348A">
        <w:tc>
          <w:tcPr>
            <w:tcW w:w="2689" w:type="dxa"/>
          </w:tcPr>
          <w:p w:rsidR="00C1348A" w:rsidRPr="00634CCE" w:rsidRDefault="00C1348A" w:rsidP="00C1348A">
            <w:pPr>
              <w:rPr>
                <w:rFonts w:ascii="Arial" w:hAnsi="Arial" w:cs="Arial"/>
                <w:sz w:val="18"/>
                <w:szCs w:val="18"/>
              </w:rPr>
            </w:pPr>
            <w:r w:rsidRPr="00634CCE">
              <w:rPr>
                <w:rFonts w:ascii="Arial" w:hAnsi="Arial" w:cs="Arial"/>
                <w:sz w:val="18"/>
                <w:szCs w:val="18"/>
              </w:rPr>
              <w:t>Expendios de cerveza</w:t>
            </w:r>
          </w:p>
        </w:tc>
        <w:tc>
          <w:tcPr>
            <w:tcW w:w="1134" w:type="dxa"/>
          </w:tcPr>
          <w:p w:rsidR="00C1348A" w:rsidRPr="00634CCE" w:rsidRDefault="00C1348A" w:rsidP="00C1348A">
            <w:pPr>
              <w:jc w:val="right"/>
              <w:rPr>
                <w:rFonts w:ascii="Arial" w:hAnsi="Arial" w:cs="Arial"/>
                <w:sz w:val="18"/>
                <w:szCs w:val="18"/>
              </w:rPr>
            </w:pPr>
            <w:r w:rsidRPr="00634CCE">
              <w:rPr>
                <w:rFonts w:ascii="Arial" w:hAnsi="Arial" w:cs="Arial"/>
                <w:sz w:val="18"/>
                <w:szCs w:val="18"/>
              </w:rPr>
              <w:t>$5,000.00</w:t>
            </w:r>
          </w:p>
        </w:tc>
      </w:tr>
      <w:tr w:rsidR="00C1348A" w:rsidRPr="00501EC1" w:rsidTr="00C1348A">
        <w:tc>
          <w:tcPr>
            <w:tcW w:w="2689" w:type="dxa"/>
          </w:tcPr>
          <w:p w:rsidR="00C1348A" w:rsidRPr="00634CCE" w:rsidRDefault="00C1348A" w:rsidP="00C1348A">
            <w:pPr>
              <w:rPr>
                <w:rFonts w:ascii="Arial" w:hAnsi="Arial" w:cs="Arial"/>
                <w:sz w:val="18"/>
                <w:szCs w:val="18"/>
              </w:rPr>
            </w:pPr>
            <w:r w:rsidRPr="00634CCE">
              <w:rPr>
                <w:rFonts w:ascii="Arial" w:hAnsi="Arial" w:cs="Arial"/>
                <w:sz w:val="18"/>
                <w:szCs w:val="18"/>
              </w:rPr>
              <w:t>Cantina o bares</w:t>
            </w:r>
          </w:p>
        </w:tc>
        <w:tc>
          <w:tcPr>
            <w:tcW w:w="1134" w:type="dxa"/>
          </w:tcPr>
          <w:p w:rsidR="00C1348A" w:rsidRPr="00634CCE" w:rsidRDefault="00C1348A" w:rsidP="00C1348A">
            <w:pPr>
              <w:jc w:val="right"/>
              <w:rPr>
                <w:rFonts w:ascii="Arial" w:hAnsi="Arial" w:cs="Arial"/>
                <w:sz w:val="18"/>
                <w:szCs w:val="18"/>
              </w:rPr>
            </w:pPr>
            <w:r w:rsidRPr="00634CCE">
              <w:rPr>
                <w:rFonts w:ascii="Arial" w:hAnsi="Arial" w:cs="Arial"/>
                <w:sz w:val="18"/>
                <w:szCs w:val="18"/>
              </w:rPr>
              <w:t>$5,000.00</w:t>
            </w:r>
          </w:p>
        </w:tc>
      </w:tr>
      <w:tr w:rsidR="00C1348A" w:rsidRPr="00501EC1" w:rsidTr="00C1348A">
        <w:tc>
          <w:tcPr>
            <w:tcW w:w="2689" w:type="dxa"/>
          </w:tcPr>
          <w:p w:rsidR="00C1348A" w:rsidRPr="00634CCE" w:rsidRDefault="00C1348A" w:rsidP="00C1348A">
            <w:pPr>
              <w:rPr>
                <w:rFonts w:ascii="Arial" w:hAnsi="Arial" w:cs="Arial"/>
                <w:sz w:val="18"/>
                <w:szCs w:val="18"/>
              </w:rPr>
            </w:pPr>
            <w:r w:rsidRPr="00634CCE">
              <w:rPr>
                <w:rFonts w:ascii="Arial" w:hAnsi="Arial" w:cs="Arial"/>
                <w:sz w:val="18"/>
                <w:szCs w:val="18"/>
              </w:rPr>
              <w:t>Restaurante-Bar</w:t>
            </w:r>
          </w:p>
        </w:tc>
        <w:tc>
          <w:tcPr>
            <w:tcW w:w="1134" w:type="dxa"/>
          </w:tcPr>
          <w:p w:rsidR="00C1348A" w:rsidRPr="00634CCE" w:rsidRDefault="00C1348A" w:rsidP="00C1348A">
            <w:pPr>
              <w:jc w:val="right"/>
              <w:rPr>
                <w:rFonts w:ascii="Arial" w:hAnsi="Arial" w:cs="Arial"/>
                <w:sz w:val="18"/>
                <w:szCs w:val="18"/>
              </w:rPr>
            </w:pPr>
            <w:r w:rsidRPr="00634CCE">
              <w:rPr>
                <w:rFonts w:ascii="Arial" w:hAnsi="Arial" w:cs="Arial"/>
                <w:sz w:val="18"/>
                <w:szCs w:val="18"/>
              </w:rPr>
              <w:t>$5,000.00</w:t>
            </w:r>
          </w:p>
        </w:tc>
      </w:tr>
      <w:tr w:rsidR="00C1348A" w:rsidRPr="00501EC1" w:rsidTr="00C1348A">
        <w:tc>
          <w:tcPr>
            <w:tcW w:w="2689" w:type="dxa"/>
          </w:tcPr>
          <w:p w:rsidR="00C1348A" w:rsidRPr="00634CCE" w:rsidRDefault="00C1348A" w:rsidP="00C1348A">
            <w:pPr>
              <w:rPr>
                <w:rFonts w:ascii="Arial" w:hAnsi="Arial" w:cs="Arial"/>
                <w:sz w:val="18"/>
                <w:szCs w:val="18"/>
              </w:rPr>
            </w:pPr>
            <w:r w:rsidRPr="00634CCE">
              <w:rPr>
                <w:rFonts w:ascii="Arial" w:hAnsi="Arial" w:cs="Arial"/>
                <w:sz w:val="18"/>
                <w:szCs w:val="18"/>
              </w:rPr>
              <w:t>Vinaterías o licorerías</w:t>
            </w:r>
          </w:p>
        </w:tc>
        <w:tc>
          <w:tcPr>
            <w:tcW w:w="1134" w:type="dxa"/>
          </w:tcPr>
          <w:p w:rsidR="00C1348A" w:rsidRPr="00634CCE" w:rsidRDefault="00C1348A" w:rsidP="00C1348A">
            <w:pPr>
              <w:jc w:val="right"/>
              <w:rPr>
                <w:rFonts w:ascii="Arial" w:hAnsi="Arial" w:cs="Arial"/>
                <w:sz w:val="18"/>
                <w:szCs w:val="18"/>
              </w:rPr>
            </w:pPr>
            <w:r w:rsidRPr="00634CCE">
              <w:rPr>
                <w:rFonts w:ascii="Arial" w:hAnsi="Arial" w:cs="Arial"/>
                <w:sz w:val="18"/>
                <w:szCs w:val="18"/>
              </w:rPr>
              <w:t>$5,000.00</w:t>
            </w:r>
          </w:p>
        </w:tc>
      </w:tr>
    </w:tbl>
    <w:p w:rsidR="00C1348A" w:rsidRDefault="00C1348A">
      <w:pPr>
        <w:rPr>
          <w:rFonts w:ascii="Arial" w:hAnsi="Arial" w:cs="Arial"/>
          <w:sz w:val="20"/>
          <w:szCs w:val="20"/>
        </w:rPr>
      </w:pPr>
    </w:p>
    <w:p w:rsidR="006251CD" w:rsidRPr="007B20DD" w:rsidRDefault="006251CD" w:rsidP="007B20DD">
      <w:pPr>
        <w:jc w:val="both"/>
        <w:rPr>
          <w:sz w:val="20"/>
          <w:szCs w:val="20"/>
        </w:rPr>
      </w:pPr>
      <w:r w:rsidRPr="006251CD">
        <w:rPr>
          <w:b/>
          <w:sz w:val="20"/>
          <w:szCs w:val="20"/>
        </w:rPr>
        <w:t>Articulo 24.-</w:t>
      </w:r>
      <w:r w:rsidRPr="006251CD">
        <w:rPr>
          <w:sz w:val="20"/>
          <w:szCs w:val="20"/>
        </w:rPr>
        <w:t>Todo establecimiento, negocio y empresa en general sean estas comerciales, Industriales de servicios o cualquier otro giro que no esté relacionado con la venta de bebidas alcohólicas, deberá pagar de acuerdo a la taza que se determina en el siguiente cuadro de categorización de los giros comerciales tasados en UMA.</w:t>
      </w:r>
    </w:p>
    <w:p w:rsidR="00501EC1" w:rsidRDefault="00501EC1">
      <w:pPr>
        <w:rPr>
          <w:rFonts w:ascii="Arial" w:hAnsi="Arial" w:cs="Arial"/>
          <w:sz w:val="20"/>
          <w:szCs w:val="20"/>
        </w:rPr>
      </w:pPr>
    </w:p>
    <w:tbl>
      <w:tblPr>
        <w:tblStyle w:val="Tablaconcuadrcula"/>
        <w:tblW w:w="0" w:type="auto"/>
        <w:tblLook w:val="04A0" w:firstRow="1" w:lastRow="0" w:firstColumn="1" w:lastColumn="0" w:noHBand="0" w:noVBand="1"/>
      </w:tblPr>
      <w:tblGrid>
        <w:gridCol w:w="2942"/>
        <w:gridCol w:w="2943"/>
        <w:gridCol w:w="2943"/>
      </w:tblGrid>
      <w:tr w:rsidR="00501EC1" w:rsidTr="00501EC1">
        <w:tc>
          <w:tcPr>
            <w:tcW w:w="2942"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CATEGORIZACIÓN DE LOS GIROS COMERCIALES</w:t>
            </w:r>
          </w:p>
        </w:tc>
        <w:tc>
          <w:tcPr>
            <w:tcW w:w="2943"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DERECHO DE INICIO DE FUNCIONAMIENTO</w:t>
            </w:r>
          </w:p>
        </w:tc>
        <w:tc>
          <w:tcPr>
            <w:tcW w:w="2943"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DERECHO DE RENOVACIÓN ANUAL</w:t>
            </w:r>
          </w:p>
        </w:tc>
      </w:tr>
      <w:tr w:rsidR="00501EC1" w:rsidTr="00501EC1">
        <w:tc>
          <w:tcPr>
            <w:tcW w:w="2942"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MICRO ESTABLECIMIENTO</w:t>
            </w:r>
          </w:p>
        </w:tc>
        <w:tc>
          <w:tcPr>
            <w:tcW w:w="2943"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 xml:space="preserve">5 </w:t>
            </w:r>
            <w:r w:rsidRPr="007B20DD">
              <w:rPr>
                <w:rFonts w:ascii="Arial" w:hAnsi="Arial" w:cs="Arial"/>
                <w:sz w:val="18"/>
                <w:szCs w:val="18"/>
              </w:rPr>
              <w:t>UMA</w:t>
            </w:r>
          </w:p>
        </w:tc>
        <w:tc>
          <w:tcPr>
            <w:tcW w:w="2943" w:type="dxa"/>
          </w:tcPr>
          <w:p w:rsidR="00501EC1" w:rsidRPr="007B20DD" w:rsidRDefault="00501EC1" w:rsidP="00501EC1">
            <w:pPr>
              <w:jc w:val="center"/>
              <w:rPr>
                <w:rFonts w:ascii="Arial" w:hAnsi="Arial" w:cs="Arial"/>
                <w:b/>
                <w:sz w:val="18"/>
                <w:szCs w:val="18"/>
              </w:rPr>
            </w:pPr>
            <w:r w:rsidRPr="007B20DD">
              <w:rPr>
                <w:rFonts w:ascii="Arial" w:hAnsi="Arial" w:cs="Arial"/>
                <w:b/>
                <w:sz w:val="18"/>
                <w:szCs w:val="18"/>
              </w:rPr>
              <w:t xml:space="preserve">2 </w:t>
            </w:r>
            <w:r w:rsidRPr="007B20DD">
              <w:rPr>
                <w:rFonts w:ascii="Arial" w:hAnsi="Arial" w:cs="Arial"/>
                <w:sz w:val="18"/>
                <w:szCs w:val="18"/>
              </w:rPr>
              <w:t>UMA</w:t>
            </w:r>
          </w:p>
        </w:tc>
      </w:tr>
      <w:tr w:rsidR="00501EC1" w:rsidTr="00875048">
        <w:tc>
          <w:tcPr>
            <w:tcW w:w="8828" w:type="dxa"/>
            <w:gridSpan w:val="3"/>
          </w:tcPr>
          <w:p w:rsidR="00501EC1" w:rsidRDefault="00501EC1" w:rsidP="003F6EA8">
            <w:pPr>
              <w:jc w:val="both"/>
              <w:rPr>
                <w:rFonts w:ascii="Arial" w:hAnsi="Arial" w:cs="Arial"/>
                <w:sz w:val="20"/>
                <w:szCs w:val="20"/>
              </w:rPr>
            </w:pPr>
            <w:r>
              <w:rPr>
                <w:rFonts w:ascii="Arial" w:hAnsi="Arial" w:cs="Arial"/>
                <w:sz w:val="20"/>
                <w:szCs w:val="20"/>
              </w:rPr>
              <w:t>Expendios de Pan, Tortilla, Refrescos, Paletas, Helados, de Flores, Loncherías, Taquerías, Torterías, Cocinas Económicas, Talabart</w:t>
            </w:r>
            <w:r w:rsidR="00B2393A">
              <w:rPr>
                <w:rFonts w:ascii="Arial" w:hAnsi="Arial" w:cs="Arial"/>
                <w:sz w:val="20"/>
                <w:szCs w:val="20"/>
              </w:rPr>
              <w:t xml:space="preserve">erías, Tendejón, Miscelánea, Bisutería, Regalos, Bonetería, Avios para Costura, </w:t>
            </w:r>
            <w:r w:rsidR="00861CDA">
              <w:rPr>
                <w:rFonts w:ascii="Arial" w:hAnsi="Arial" w:cs="Arial"/>
                <w:sz w:val="20"/>
                <w:szCs w:val="20"/>
              </w:rPr>
              <w:t xml:space="preserve"> </w:t>
            </w:r>
            <w:r w:rsidR="003F6EA8">
              <w:rPr>
                <w:rFonts w:ascii="Arial" w:hAnsi="Arial" w:cs="Arial"/>
                <w:sz w:val="20"/>
                <w:szCs w:val="20"/>
              </w:rPr>
              <w:t>Novedades, Venta de Plásticos, Peleterías, Compra venta de Sintéticos, Ciber Café, Taller de</w:t>
            </w:r>
            <w:r w:rsidR="00764DC7">
              <w:rPr>
                <w:rFonts w:ascii="Arial" w:hAnsi="Arial" w:cs="Arial"/>
                <w:sz w:val="20"/>
                <w:szCs w:val="20"/>
              </w:rPr>
              <w:t xml:space="preserve"> </w:t>
            </w:r>
            <w:r w:rsidR="003F6EA8">
              <w:rPr>
                <w:rFonts w:ascii="Arial" w:hAnsi="Arial" w:cs="Arial"/>
                <w:sz w:val="20"/>
                <w:szCs w:val="20"/>
              </w:rPr>
              <w:t xml:space="preserve"> Reparación de Computadora, Peluquerías, Estéticas, Sastrerías, Puesto de venta de revistas, periódicos, Mesas de Mercados en General, Carpinterías, dulcerías, Taller de Reparaciones de Electrodomésticos, Mudanzas y Fletes, Centro de Foto de Estudio y de Grabaciones, Filmaciones, Fruterías y Verdulerías, Sastrerías, Cremería y Salchichonerías.</w:t>
            </w:r>
          </w:p>
          <w:p w:rsidR="003F6EA8" w:rsidRDefault="003F6EA8" w:rsidP="003F6EA8">
            <w:pPr>
              <w:jc w:val="both"/>
              <w:rPr>
                <w:rFonts w:ascii="Arial" w:hAnsi="Arial" w:cs="Arial"/>
                <w:sz w:val="20"/>
                <w:szCs w:val="20"/>
              </w:rPr>
            </w:pPr>
            <w:r>
              <w:rPr>
                <w:rFonts w:ascii="Arial" w:hAnsi="Arial" w:cs="Arial"/>
                <w:sz w:val="20"/>
                <w:szCs w:val="20"/>
              </w:rPr>
              <w:t xml:space="preserve">Acuarios, Billares, Relojerías y Gimnasios. </w:t>
            </w:r>
          </w:p>
        </w:tc>
      </w:tr>
      <w:tr w:rsidR="00501EC1" w:rsidTr="003F6EA8">
        <w:tc>
          <w:tcPr>
            <w:tcW w:w="2942" w:type="dxa"/>
          </w:tcPr>
          <w:p w:rsidR="007B20DD" w:rsidRDefault="003F6EA8" w:rsidP="003F6EA8">
            <w:pPr>
              <w:jc w:val="center"/>
              <w:rPr>
                <w:rFonts w:ascii="Arial" w:hAnsi="Arial" w:cs="Arial"/>
                <w:b/>
                <w:sz w:val="18"/>
                <w:szCs w:val="18"/>
              </w:rPr>
            </w:pPr>
            <w:r w:rsidRPr="007B20DD">
              <w:rPr>
                <w:rFonts w:ascii="Arial" w:hAnsi="Arial" w:cs="Arial"/>
                <w:b/>
                <w:sz w:val="18"/>
                <w:szCs w:val="18"/>
              </w:rPr>
              <w:t xml:space="preserve">PEQUEÑO </w:t>
            </w:r>
          </w:p>
          <w:p w:rsidR="00501EC1" w:rsidRPr="007B20DD" w:rsidRDefault="003F6EA8" w:rsidP="003F6EA8">
            <w:pPr>
              <w:jc w:val="center"/>
              <w:rPr>
                <w:rFonts w:ascii="Arial" w:hAnsi="Arial" w:cs="Arial"/>
                <w:b/>
                <w:sz w:val="18"/>
                <w:szCs w:val="18"/>
              </w:rPr>
            </w:pPr>
            <w:r w:rsidRPr="007B20DD">
              <w:rPr>
                <w:rFonts w:ascii="Arial" w:hAnsi="Arial" w:cs="Arial"/>
                <w:b/>
                <w:sz w:val="18"/>
                <w:szCs w:val="18"/>
              </w:rPr>
              <w:t>ESTABLECIMIENTO</w:t>
            </w:r>
          </w:p>
        </w:tc>
        <w:tc>
          <w:tcPr>
            <w:tcW w:w="2943" w:type="dxa"/>
            <w:vAlign w:val="center"/>
          </w:tcPr>
          <w:p w:rsidR="00501EC1" w:rsidRPr="007B20DD" w:rsidRDefault="003F6EA8" w:rsidP="003F6EA8">
            <w:pPr>
              <w:jc w:val="center"/>
              <w:rPr>
                <w:rFonts w:ascii="Arial" w:hAnsi="Arial" w:cs="Arial"/>
                <w:b/>
                <w:sz w:val="18"/>
                <w:szCs w:val="18"/>
              </w:rPr>
            </w:pPr>
            <w:r w:rsidRPr="007B20DD">
              <w:rPr>
                <w:rFonts w:ascii="Arial" w:hAnsi="Arial" w:cs="Arial"/>
                <w:b/>
                <w:sz w:val="18"/>
                <w:szCs w:val="18"/>
              </w:rPr>
              <w:t xml:space="preserve">10 </w:t>
            </w:r>
            <w:r w:rsidRPr="007B20DD">
              <w:rPr>
                <w:rFonts w:ascii="Arial" w:hAnsi="Arial" w:cs="Arial"/>
                <w:sz w:val="18"/>
                <w:szCs w:val="18"/>
              </w:rPr>
              <w:t>UMA</w:t>
            </w:r>
            <w:r w:rsidR="007B20DD" w:rsidRPr="007B20DD">
              <w:rPr>
                <w:rFonts w:ascii="Arial" w:hAnsi="Arial" w:cs="Arial"/>
                <w:sz w:val="18"/>
                <w:szCs w:val="18"/>
              </w:rPr>
              <w:t>.</w:t>
            </w:r>
          </w:p>
        </w:tc>
        <w:tc>
          <w:tcPr>
            <w:tcW w:w="2943" w:type="dxa"/>
            <w:vAlign w:val="center"/>
          </w:tcPr>
          <w:p w:rsidR="00501EC1" w:rsidRPr="007B20DD" w:rsidRDefault="003F6EA8" w:rsidP="003F6EA8">
            <w:pPr>
              <w:jc w:val="center"/>
              <w:rPr>
                <w:rFonts w:ascii="Arial" w:hAnsi="Arial" w:cs="Arial"/>
                <w:b/>
                <w:sz w:val="18"/>
                <w:szCs w:val="18"/>
              </w:rPr>
            </w:pPr>
            <w:r w:rsidRPr="007B20DD">
              <w:rPr>
                <w:rFonts w:ascii="Arial" w:hAnsi="Arial" w:cs="Arial"/>
                <w:b/>
                <w:sz w:val="18"/>
                <w:szCs w:val="18"/>
              </w:rPr>
              <w:t xml:space="preserve">3 </w:t>
            </w:r>
            <w:r w:rsidRPr="007B20DD">
              <w:rPr>
                <w:rFonts w:ascii="Arial" w:hAnsi="Arial" w:cs="Arial"/>
                <w:sz w:val="18"/>
                <w:szCs w:val="18"/>
              </w:rPr>
              <w:t>UMA</w:t>
            </w:r>
          </w:p>
        </w:tc>
      </w:tr>
      <w:tr w:rsidR="003F6EA8" w:rsidTr="00875048">
        <w:tc>
          <w:tcPr>
            <w:tcW w:w="8828" w:type="dxa"/>
            <w:gridSpan w:val="3"/>
          </w:tcPr>
          <w:p w:rsidR="003F6EA8" w:rsidRDefault="00D75DD9" w:rsidP="00D75DD9">
            <w:pPr>
              <w:jc w:val="both"/>
              <w:rPr>
                <w:rFonts w:ascii="Arial" w:hAnsi="Arial" w:cs="Arial"/>
                <w:sz w:val="20"/>
                <w:szCs w:val="20"/>
              </w:rPr>
            </w:pPr>
            <w:r>
              <w:rPr>
                <w:rFonts w:ascii="Arial" w:hAnsi="Arial" w:cs="Arial"/>
                <w:sz w:val="20"/>
                <w:szCs w:val="20"/>
              </w:rPr>
              <w:t>Tienda de Abarrotes, Tienda de Regalo, Fondo, Cafetería, Carnicerías, Pescaderías y Pollerías, Taller y Expendio de Artesanías, Zapaterías, Tlapalerías, Ferreterías y Pinturas, Imprentas, Papelería, Librerías y Centros de Copiado, Video Juegos, Ópticas, Lavanderías, Talleres Automotrices Mecánicos, Hojalatería, Eléctrico, Refaccionarias</w:t>
            </w:r>
            <w:r w:rsidR="002708E2">
              <w:rPr>
                <w:rFonts w:ascii="Arial" w:hAnsi="Arial" w:cs="Arial"/>
                <w:sz w:val="20"/>
                <w:szCs w:val="20"/>
              </w:rPr>
              <w:t xml:space="preserve"> y Accesorios, Herrerías, Tornerías, Llanteras, Vulcanizadoras, Tienda de Ropa, Sub agencia de refrescos, Venta de Equipos Celulares, Salas de Fiestas Infantiles, Alimentos Balanceados y Cereales, Vidrios y Aluminios, Video Clubs en General, Academias de Estudios Complementarios, Molino- Tortillería y Talleres de Costura. </w:t>
            </w:r>
          </w:p>
        </w:tc>
      </w:tr>
      <w:tr w:rsidR="00501EC1" w:rsidTr="003F6EA8">
        <w:tc>
          <w:tcPr>
            <w:tcW w:w="2942" w:type="dxa"/>
            <w:vAlign w:val="center"/>
          </w:tcPr>
          <w:p w:rsidR="007B20DD" w:rsidRDefault="003F6EA8" w:rsidP="003F6EA8">
            <w:pPr>
              <w:jc w:val="center"/>
              <w:rPr>
                <w:rFonts w:ascii="Arial" w:hAnsi="Arial" w:cs="Arial"/>
                <w:b/>
                <w:sz w:val="18"/>
                <w:szCs w:val="18"/>
              </w:rPr>
            </w:pPr>
            <w:r w:rsidRPr="007B20DD">
              <w:rPr>
                <w:rFonts w:ascii="Arial" w:hAnsi="Arial" w:cs="Arial"/>
                <w:b/>
                <w:sz w:val="18"/>
                <w:szCs w:val="18"/>
              </w:rPr>
              <w:t>MEDIANO</w:t>
            </w:r>
          </w:p>
          <w:p w:rsidR="00501EC1" w:rsidRPr="007B20DD" w:rsidRDefault="003F6EA8" w:rsidP="003F6EA8">
            <w:pPr>
              <w:jc w:val="center"/>
              <w:rPr>
                <w:rFonts w:ascii="Arial" w:hAnsi="Arial" w:cs="Arial"/>
                <w:b/>
                <w:sz w:val="18"/>
                <w:szCs w:val="18"/>
              </w:rPr>
            </w:pPr>
            <w:r w:rsidRPr="007B20DD">
              <w:rPr>
                <w:rFonts w:ascii="Arial" w:hAnsi="Arial" w:cs="Arial"/>
                <w:b/>
                <w:sz w:val="18"/>
                <w:szCs w:val="18"/>
              </w:rPr>
              <w:t xml:space="preserve"> ESTABLECIMIENTO</w:t>
            </w:r>
          </w:p>
        </w:tc>
        <w:tc>
          <w:tcPr>
            <w:tcW w:w="2943" w:type="dxa"/>
            <w:vAlign w:val="center"/>
          </w:tcPr>
          <w:p w:rsidR="00501EC1" w:rsidRPr="007B20DD" w:rsidRDefault="003F6EA8" w:rsidP="003F6EA8">
            <w:pPr>
              <w:jc w:val="center"/>
              <w:rPr>
                <w:rFonts w:ascii="Arial" w:hAnsi="Arial" w:cs="Arial"/>
                <w:b/>
                <w:sz w:val="18"/>
                <w:szCs w:val="18"/>
              </w:rPr>
            </w:pPr>
            <w:r w:rsidRPr="007B20DD">
              <w:rPr>
                <w:rFonts w:ascii="Arial" w:hAnsi="Arial" w:cs="Arial"/>
                <w:b/>
                <w:sz w:val="18"/>
                <w:szCs w:val="18"/>
              </w:rPr>
              <w:t xml:space="preserve">20 </w:t>
            </w:r>
            <w:r w:rsidRPr="007B20DD">
              <w:rPr>
                <w:rFonts w:ascii="Arial" w:hAnsi="Arial" w:cs="Arial"/>
                <w:sz w:val="18"/>
                <w:szCs w:val="18"/>
              </w:rPr>
              <w:t>UMA</w:t>
            </w:r>
            <w:r w:rsidR="007B20DD" w:rsidRPr="007B20DD">
              <w:rPr>
                <w:rFonts w:ascii="Arial" w:hAnsi="Arial" w:cs="Arial"/>
                <w:sz w:val="18"/>
                <w:szCs w:val="18"/>
              </w:rPr>
              <w:t>.</w:t>
            </w:r>
          </w:p>
        </w:tc>
        <w:tc>
          <w:tcPr>
            <w:tcW w:w="2943" w:type="dxa"/>
            <w:vAlign w:val="center"/>
          </w:tcPr>
          <w:p w:rsidR="00501EC1" w:rsidRPr="007B20DD" w:rsidRDefault="003F6EA8" w:rsidP="003F6EA8">
            <w:pPr>
              <w:jc w:val="center"/>
              <w:rPr>
                <w:rFonts w:ascii="Arial" w:hAnsi="Arial" w:cs="Arial"/>
                <w:b/>
                <w:sz w:val="18"/>
                <w:szCs w:val="18"/>
              </w:rPr>
            </w:pPr>
            <w:r w:rsidRPr="007B20DD">
              <w:rPr>
                <w:rFonts w:ascii="Arial" w:hAnsi="Arial" w:cs="Arial"/>
                <w:b/>
                <w:sz w:val="18"/>
                <w:szCs w:val="18"/>
              </w:rPr>
              <w:t xml:space="preserve">6 </w:t>
            </w:r>
            <w:r w:rsidRPr="007B20DD">
              <w:rPr>
                <w:rFonts w:ascii="Arial" w:hAnsi="Arial" w:cs="Arial"/>
                <w:sz w:val="18"/>
                <w:szCs w:val="18"/>
              </w:rPr>
              <w:t>UMA</w:t>
            </w:r>
            <w:r w:rsidR="007B20DD" w:rsidRPr="007B20DD">
              <w:rPr>
                <w:rFonts w:ascii="Arial" w:hAnsi="Arial" w:cs="Arial"/>
                <w:sz w:val="18"/>
                <w:szCs w:val="18"/>
              </w:rPr>
              <w:t>.</w:t>
            </w:r>
          </w:p>
        </w:tc>
      </w:tr>
      <w:tr w:rsidR="006E16E7" w:rsidTr="00875048">
        <w:tc>
          <w:tcPr>
            <w:tcW w:w="8828" w:type="dxa"/>
            <w:gridSpan w:val="3"/>
          </w:tcPr>
          <w:p w:rsidR="006E16E7" w:rsidRDefault="002708E2" w:rsidP="000860F8">
            <w:pPr>
              <w:jc w:val="both"/>
              <w:rPr>
                <w:rFonts w:ascii="Arial" w:hAnsi="Arial" w:cs="Arial"/>
                <w:sz w:val="20"/>
                <w:szCs w:val="20"/>
              </w:rPr>
            </w:pPr>
            <w:r>
              <w:rPr>
                <w:rFonts w:ascii="Arial" w:hAnsi="Arial" w:cs="Arial"/>
                <w:sz w:val="20"/>
                <w:szCs w:val="20"/>
              </w:rPr>
              <w:t>Mini súper, Mudanzas, Lavadero de Vehículos,  Cafetería-Restaurant, Farmacias, Boticas, Veterinarias y Similares, Panadería (artesanal), Estacionamientos, Agencias de refrescos, Joyerías en General, Ferro tlapalería y Material Eléctrico</w:t>
            </w:r>
            <w:r w:rsidR="000860F8">
              <w:rPr>
                <w:rFonts w:ascii="Arial" w:hAnsi="Arial" w:cs="Arial"/>
                <w:sz w:val="20"/>
                <w:szCs w:val="20"/>
              </w:rPr>
              <w:t xml:space="preserve">, Tiendas de Materiales de Construcción en General, Centros de Servicios Varios, oficinas y Consultorios de Servicios Profesionales y Concesiones de Taxistas. </w:t>
            </w:r>
          </w:p>
        </w:tc>
      </w:tr>
      <w:tr w:rsidR="00501EC1" w:rsidTr="006E16E7">
        <w:tc>
          <w:tcPr>
            <w:tcW w:w="2942" w:type="dxa"/>
            <w:vAlign w:val="center"/>
          </w:tcPr>
          <w:p w:rsidR="0088487D" w:rsidRDefault="006E16E7" w:rsidP="006E16E7">
            <w:pPr>
              <w:jc w:val="center"/>
              <w:rPr>
                <w:rFonts w:ascii="Arial" w:hAnsi="Arial" w:cs="Arial"/>
                <w:b/>
                <w:sz w:val="18"/>
                <w:szCs w:val="18"/>
              </w:rPr>
            </w:pPr>
            <w:r w:rsidRPr="007B20DD">
              <w:rPr>
                <w:rFonts w:ascii="Arial" w:hAnsi="Arial" w:cs="Arial"/>
                <w:b/>
                <w:sz w:val="18"/>
                <w:szCs w:val="18"/>
              </w:rPr>
              <w:t>ESTABLECIMIENTO</w:t>
            </w:r>
          </w:p>
          <w:p w:rsidR="00501EC1" w:rsidRPr="007B20DD" w:rsidRDefault="006E16E7" w:rsidP="006E16E7">
            <w:pPr>
              <w:jc w:val="center"/>
              <w:rPr>
                <w:rFonts w:ascii="Arial" w:hAnsi="Arial" w:cs="Arial"/>
                <w:b/>
                <w:sz w:val="18"/>
                <w:szCs w:val="18"/>
              </w:rPr>
            </w:pPr>
            <w:r w:rsidRPr="007B20DD">
              <w:rPr>
                <w:rFonts w:ascii="Arial" w:hAnsi="Arial" w:cs="Arial"/>
                <w:b/>
                <w:sz w:val="18"/>
                <w:szCs w:val="18"/>
              </w:rPr>
              <w:t xml:space="preserve"> GRANDE</w:t>
            </w:r>
          </w:p>
        </w:tc>
        <w:tc>
          <w:tcPr>
            <w:tcW w:w="2943" w:type="dxa"/>
            <w:vAlign w:val="center"/>
          </w:tcPr>
          <w:p w:rsidR="00501EC1" w:rsidRPr="006E16E7" w:rsidRDefault="006E16E7" w:rsidP="006E16E7">
            <w:pPr>
              <w:jc w:val="center"/>
              <w:rPr>
                <w:rFonts w:ascii="Arial" w:hAnsi="Arial" w:cs="Arial"/>
                <w:b/>
                <w:sz w:val="20"/>
                <w:szCs w:val="20"/>
              </w:rPr>
            </w:pPr>
            <w:r w:rsidRPr="006E16E7">
              <w:rPr>
                <w:rFonts w:ascii="Arial" w:hAnsi="Arial" w:cs="Arial"/>
                <w:b/>
                <w:sz w:val="20"/>
                <w:szCs w:val="20"/>
              </w:rPr>
              <w:t xml:space="preserve">50 </w:t>
            </w:r>
            <w:r w:rsidRPr="007B20DD">
              <w:rPr>
                <w:rFonts w:ascii="Arial" w:hAnsi="Arial" w:cs="Arial"/>
                <w:sz w:val="18"/>
                <w:szCs w:val="18"/>
              </w:rPr>
              <w:t>UMA</w:t>
            </w:r>
          </w:p>
        </w:tc>
        <w:tc>
          <w:tcPr>
            <w:tcW w:w="2943" w:type="dxa"/>
            <w:vAlign w:val="center"/>
          </w:tcPr>
          <w:p w:rsidR="00501EC1" w:rsidRPr="006E16E7" w:rsidRDefault="006E16E7" w:rsidP="006E16E7">
            <w:pPr>
              <w:jc w:val="center"/>
              <w:rPr>
                <w:rFonts w:ascii="Arial" w:hAnsi="Arial" w:cs="Arial"/>
                <w:b/>
                <w:sz w:val="20"/>
                <w:szCs w:val="20"/>
              </w:rPr>
            </w:pPr>
            <w:r w:rsidRPr="006E16E7">
              <w:rPr>
                <w:rFonts w:ascii="Arial" w:hAnsi="Arial" w:cs="Arial"/>
                <w:b/>
                <w:sz w:val="20"/>
                <w:szCs w:val="20"/>
              </w:rPr>
              <w:t xml:space="preserve">15 </w:t>
            </w:r>
            <w:r w:rsidRPr="007B20DD">
              <w:rPr>
                <w:rFonts w:ascii="Arial" w:hAnsi="Arial" w:cs="Arial"/>
                <w:sz w:val="18"/>
                <w:szCs w:val="18"/>
              </w:rPr>
              <w:t>UMA</w:t>
            </w:r>
          </w:p>
        </w:tc>
      </w:tr>
      <w:tr w:rsidR="006E16E7" w:rsidTr="006E16E7">
        <w:tc>
          <w:tcPr>
            <w:tcW w:w="8828" w:type="dxa"/>
            <w:gridSpan w:val="3"/>
            <w:vAlign w:val="center"/>
          </w:tcPr>
          <w:p w:rsidR="006E16E7" w:rsidRPr="00D75DD9" w:rsidRDefault="00D75DD9" w:rsidP="00D75DD9">
            <w:pPr>
              <w:jc w:val="both"/>
              <w:rPr>
                <w:rFonts w:ascii="Arial" w:hAnsi="Arial" w:cs="Arial"/>
                <w:sz w:val="20"/>
                <w:szCs w:val="20"/>
              </w:rPr>
            </w:pPr>
            <w:r w:rsidRPr="00D75DD9">
              <w:rPr>
                <w:rFonts w:ascii="Arial" w:hAnsi="Arial" w:cs="Arial"/>
                <w:sz w:val="20"/>
                <w:szCs w:val="20"/>
              </w:rPr>
              <w:t>Súper, Panadería (Fábrica), Centros de Servicio Automotriz, Servicios para Eventos Sociales</w:t>
            </w:r>
            <w:r>
              <w:rPr>
                <w:rFonts w:ascii="Arial" w:hAnsi="Arial" w:cs="Arial"/>
                <w:sz w:val="20"/>
                <w:szCs w:val="20"/>
              </w:rPr>
              <w:t xml:space="preserve">, Salones de Eventos Sociales, Bodegas de Almacenamiento de cualquier producto en General, Compraventa de Motos y Bicicletas, Compra venta de Automóviles, Salas de Velación y Servicios Funerarios, Fábricas y Maquiladoras de hasta 15 empleados. </w:t>
            </w:r>
          </w:p>
        </w:tc>
      </w:tr>
      <w:tr w:rsidR="006E16E7" w:rsidTr="006E16E7">
        <w:tc>
          <w:tcPr>
            <w:tcW w:w="2942"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EMPRESA COMERCIAL INDUSTRIAL O DE SERVICIO</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100 </w:t>
            </w:r>
            <w:r w:rsidRPr="007B20DD">
              <w:rPr>
                <w:rFonts w:ascii="Arial" w:hAnsi="Arial" w:cs="Arial"/>
                <w:sz w:val="18"/>
                <w:szCs w:val="18"/>
              </w:rPr>
              <w:t>UMA</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40 </w:t>
            </w:r>
            <w:r w:rsidRPr="007B20DD">
              <w:rPr>
                <w:rFonts w:ascii="Arial" w:hAnsi="Arial" w:cs="Arial"/>
                <w:sz w:val="18"/>
                <w:szCs w:val="18"/>
              </w:rPr>
              <w:t>UMA</w:t>
            </w:r>
          </w:p>
        </w:tc>
      </w:tr>
      <w:tr w:rsidR="006E16E7" w:rsidTr="00875048">
        <w:tc>
          <w:tcPr>
            <w:tcW w:w="8828" w:type="dxa"/>
            <w:gridSpan w:val="3"/>
            <w:vAlign w:val="center"/>
          </w:tcPr>
          <w:p w:rsidR="006E16E7" w:rsidRPr="006E16E7" w:rsidRDefault="006E16E7" w:rsidP="006E16E7">
            <w:pPr>
              <w:jc w:val="both"/>
              <w:rPr>
                <w:rFonts w:ascii="Arial" w:hAnsi="Arial" w:cs="Arial"/>
                <w:sz w:val="20"/>
                <w:szCs w:val="20"/>
              </w:rPr>
            </w:pPr>
            <w:r w:rsidRPr="006E16E7">
              <w:rPr>
                <w:rFonts w:ascii="Arial" w:hAnsi="Arial" w:cs="Arial"/>
                <w:sz w:val="20"/>
                <w:szCs w:val="20"/>
              </w:rPr>
              <w:t>Hoteles, Posadas y Hospedajes</w:t>
            </w:r>
            <w:r>
              <w:rPr>
                <w:rFonts w:ascii="Arial" w:hAnsi="Arial" w:cs="Arial"/>
                <w:sz w:val="20"/>
                <w:szCs w:val="20"/>
              </w:rPr>
              <w:t>,</w:t>
            </w:r>
            <w:r w:rsidRPr="006E16E7">
              <w:rPr>
                <w:rFonts w:ascii="Arial" w:hAnsi="Arial" w:cs="Arial"/>
                <w:sz w:val="20"/>
                <w:szCs w:val="20"/>
              </w:rPr>
              <w:t xml:space="preserve"> Clínicas y Hospitales</w:t>
            </w:r>
            <w:r>
              <w:rPr>
                <w:rFonts w:ascii="Arial" w:hAnsi="Arial" w:cs="Arial"/>
                <w:sz w:val="20"/>
                <w:szCs w:val="20"/>
              </w:rPr>
              <w:t>,</w:t>
            </w:r>
            <w:r w:rsidRPr="006E16E7">
              <w:rPr>
                <w:rFonts w:ascii="Arial" w:hAnsi="Arial" w:cs="Arial"/>
                <w:sz w:val="20"/>
                <w:szCs w:val="20"/>
              </w:rPr>
              <w:t xml:space="preserve"> Casas de Cambio, Cinemas, Escuelas Particulares</w:t>
            </w:r>
            <w:r>
              <w:rPr>
                <w:rFonts w:ascii="Arial" w:hAnsi="Arial" w:cs="Arial"/>
                <w:sz w:val="20"/>
                <w:szCs w:val="20"/>
              </w:rPr>
              <w:t xml:space="preserve">, Fábricas y maquiladoras de hasta 20 empleados, Mueblería y Artículos para el Hogar. </w:t>
            </w:r>
          </w:p>
        </w:tc>
      </w:tr>
      <w:tr w:rsidR="006E16E7" w:rsidTr="006E16E7">
        <w:tc>
          <w:tcPr>
            <w:tcW w:w="2942" w:type="dxa"/>
            <w:vAlign w:val="center"/>
          </w:tcPr>
          <w:p w:rsidR="006E16E7" w:rsidRPr="006E16E7" w:rsidRDefault="006E16E7" w:rsidP="006E16E7">
            <w:pPr>
              <w:jc w:val="center"/>
              <w:rPr>
                <w:rFonts w:ascii="Arial" w:hAnsi="Arial" w:cs="Arial"/>
                <w:b/>
                <w:sz w:val="20"/>
                <w:szCs w:val="20"/>
              </w:rPr>
            </w:pPr>
            <w:r w:rsidRPr="007B20DD">
              <w:rPr>
                <w:rFonts w:ascii="Arial" w:hAnsi="Arial" w:cs="Arial"/>
                <w:b/>
                <w:sz w:val="18"/>
                <w:szCs w:val="18"/>
              </w:rPr>
              <w:t>MEDIANA EMPRESA COMERCIAL, INDUSTRIAL O DE SERVICIO</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250 </w:t>
            </w:r>
            <w:r w:rsidRPr="007B20DD">
              <w:rPr>
                <w:rFonts w:ascii="Arial" w:hAnsi="Arial" w:cs="Arial"/>
                <w:sz w:val="18"/>
                <w:szCs w:val="18"/>
              </w:rPr>
              <w:t>UMA</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150 </w:t>
            </w:r>
            <w:r w:rsidRPr="007B20DD">
              <w:rPr>
                <w:rFonts w:ascii="Arial" w:hAnsi="Arial" w:cs="Arial"/>
                <w:sz w:val="18"/>
                <w:szCs w:val="18"/>
              </w:rPr>
              <w:t>UMA</w:t>
            </w:r>
          </w:p>
        </w:tc>
      </w:tr>
      <w:tr w:rsidR="006E16E7" w:rsidTr="00875048">
        <w:tc>
          <w:tcPr>
            <w:tcW w:w="8828" w:type="dxa"/>
            <w:gridSpan w:val="3"/>
            <w:vAlign w:val="center"/>
          </w:tcPr>
          <w:p w:rsidR="006E16E7" w:rsidRPr="006E16E7" w:rsidRDefault="006E16E7" w:rsidP="006E16E7">
            <w:pPr>
              <w:jc w:val="both"/>
              <w:rPr>
                <w:rFonts w:ascii="Arial" w:hAnsi="Arial" w:cs="Arial"/>
                <w:sz w:val="20"/>
                <w:szCs w:val="20"/>
              </w:rPr>
            </w:pPr>
            <w:r w:rsidRPr="006E16E7">
              <w:rPr>
                <w:rFonts w:ascii="Arial" w:hAnsi="Arial" w:cs="Arial"/>
                <w:sz w:val="20"/>
                <w:szCs w:val="20"/>
              </w:rPr>
              <w:t>Bancos, Gasolineras, Fábricas de Blocks e insumos para construcción, gaseras, Agencias de Automóviles Nuevos</w:t>
            </w:r>
            <w:r>
              <w:rPr>
                <w:rFonts w:ascii="Arial" w:hAnsi="Arial" w:cs="Arial"/>
                <w:sz w:val="20"/>
                <w:szCs w:val="20"/>
              </w:rPr>
              <w:t xml:space="preserve">, Fábricas y Maquiladoras, Granjas porcícolas, avícolas, Ovinas de hasta 50 empleados, Tienda de Artículos Electrodomésticos, Muebles y Línea Blanca. </w:t>
            </w:r>
          </w:p>
        </w:tc>
      </w:tr>
      <w:tr w:rsidR="006E16E7" w:rsidTr="006E16E7">
        <w:tc>
          <w:tcPr>
            <w:tcW w:w="2942" w:type="dxa"/>
            <w:vAlign w:val="center"/>
          </w:tcPr>
          <w:p w:rsidR="0088487D" w:rsidRDefault="006E16E7" w:rsidP="006E16E7">
            <w:pPr>
              <w:jc w:val="center"/>
              <w:rPr>
                <w:rFonts w:ascii="Arial" w:hAnsi="Arial" w:cs="Arial"/>
                <w:b/>
                <w:sz w:val="18"/>
                <w:szCs w:val="18"/>
              </w:rPr>
            </w:pPr>
            <w:r w:rsidRPr="007B20DD">
              <w:rPr>
                <w:rFonts w:ascii="Arial" w:hAnsi="Arial" w:cs="Arial"/>
                <w:b/>
                <w:sz w:val="18"/>
                <w:szCs w:val="18"/>
              </w:rPr>
              <w:t xml:space="preserve">GRAN EMPRESA COMERCIAL, INDUSTRIAL O </w:t>
            </w:r>
          </w:p>
          <w:p w:rsidR="006E16E7" w:rsidRPr="007B20DD" w:rsidRDefault="006E16E7" w:rsidP="0088487D">
            <w:pPr>
              <w:jc w:val="center"/>
              <w:rPr>
                <w:rFonts w:ascii="Arial" w:hAnsi="Arial" w:cs="Arial"/>
                <w:b/>
                <w:sz w:val="18"/>
                <w:szCs w:val="18"/>
              </w:rPr>
            </w:pPr>
            <w:r w:rsidRPr="007B20DD">
              <w:rPr>
                <w:rFonts w:ascii="Arial" w:hAnsi="Arial" w:cs="Arial"/>
                <w:b/>
                <w:sz w:val="18"/>
                <w:szCs w:val="18"/>
              </w:rPr>
              <w:t>DE SERVICIO</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500 </w:t>
            </w:r>
            <w:r w:rsidRPr="007B20DD">
              <w:rPr>
                <w:rFonts w:ascii="Arial" w:hAnsi="Arial" w:cs="Arial"/>
                <w:sz w:val="18"/>
                <w:szCs w:val="18"/>
              </w:rPr>
              <w:t>UMA</w:t>
            </w:r>
          </w:p>
        </w:tc>
        <w:tc>
          <w:tcPr>
            <w:tcW w:w="2943" w:type="dxa"/>
            <w:vAlign w:val="center"/>
          </w:tcPr>
          <w:p w:rsidR="006E16E7" w:rsidRPr="007B20DD" w:rsidRDefault="006E16E7" w:rsidP="006E16E7">
            <w:pPr>
              <w:jc w:val="center"/>
              <w:rPr>
                <w:rFonts w:ascii="Arial" w:hAnsi="Arial" w:cs="Arial"/>
                <w:b/>
                <w:sz w:val="18"/>
                <w:szCs w:val="18"/>
              </w:rPr>
            </w:pPr>
            <w:r w:rsidRPr="007B20DD">
              <w:rPr>
                <w:rFonts w:ascii="Arial" w:hAnsi="Arial" w:cs="Arial"/>
                <w:b/>
                <w:sz w:val="18"/>
                <w:szCs w:val="18"/>
              </w:rPr>
              <w:t xml:space="preserve">250 </w:t>
            </w:r>
            <w:r w:rsidRPr="007B20DD">
              <w:rPr>
                <w:rFonts w:ascii="Arial" w:hAnsi="Arial" w:cs="Arial"/>
                <w:sz w:val="18"/>
                <w:szCs w:val="18"/>
              </w:rPr>
              <w:t>UMA</w:t>
            </w:r>
          </w:p>
        </w:tc>
      </w:tr>
      <w:tr w:rsidR="006E16E7" w:rsidTr="00875048">
        <w:tc>
          <w:tcPr>
            <w:tcW w:w="8828" w:type="dxa"/>
            <w:gridSpan w:val="3"/>
            <w:vAlign w:val="center"/>
          </w:tcPr>
          <w:p w:rsidR="006E16E7" w:rsidRPr="006E16E7" w:rsidRDefault="006E16E7" w:rsidP="006E16E7">
            <w:pPr>
              <w:jc w:val="both"/>
              <w:rPr>
                <w:rFonts w:ascii="Arial" w:hAnsi="Arial" w:cs="Arial"/>
                <w:sz w:val="20"/>
                <w:szCs w:val="20"/>
              </w:rPr>
            </w:pPr>
            <w:r>
              <w:rPr>
                <w:rFonts w:ascii="Arial" w:hAnsi="Arial" w:cs="Arial"/>
                <w:sz w:val="20"/>
                <w:szCs w:val="20"/>
              </w:rPr>
              <w:t>Súper Mercado y/o Tienda Departamental, Sistemas de Comunicación por Cable, Fábricas y Maquilad</w:t>
            </w:r>
            <w:r w:rsidR="00D75DD9">
              <w:rPr>
                <w:rFonts w:ascii="Arial" w:hAnsi="Arial" w:cs="Arial"/>
                <w:sz w:val="20"/>
                <w:szCs w:val="20"/>
              </w:rPr>
              <w:t>oras Industriales, Granjas porcí</w:t>
            </w:r>
            <w:r>
              <w:rPr>
                <w:rFonts w:ascii="Arial" w:hAnsi="Arial" w:cs="Arial"/>
                <w:sz w:val="20"/>
                <w:szCs w:val="20"/>
              </w:rPr>
              <w:t>colas, avícolas, Ovinas de más de 50 empleados.</w:t>
            </w:r>
          </w:p>
        </w:tc>
      </w:tr>
    </w:tbl>
    <w:p w:rsidR="00501EC1" w:rsidRDefault="00501EC1">
      <w:pPr>
        <w:rPr>
          <w:rFonts w:ascii="Arial" w:hAnsi="Arial" w:cs="Arial"/>
          <w:sz w:val="20"/>
          <w:szCs w:val="20"/>
        </w:rPr>
      </w:pPr>
    </w:p>
    <w:p w:rsidR="00501EC1" w:rsidRDefault="00501EC1">
      <w:pPr>
        <w:rPr>
          <w:rFonts w:ascii="Arial" w:hAnsi="Arial" w:cs="Arial"/>
          <w:sz w:val="20"/>
          <w:szCs w:val="20"/>
        </w:rPr>
      </w:pPr>
    </w:p>
    <w:p w:rsidR="0088487D" w:rsidRDefault="00634CCE" w:rsidP="00634CCE">
      <w:pPr>
        <w:jc w:val="both"/>
        <w:rPr>
          <w:sz w:val="20"/>
          <w:szCs w:val="20"/>
        </w:rPr>
      </w:pPr>
      <w:r w:rsidRPr="0088487D">
        <w:rPr>
          <w:b/>
          <w:sz w:val="20"/>
          <w:szCs w:val="20"/>
        </w:rPr>
        <w:t>Artículo 2</w:t>
      </w:r>
      <w:r>
        <w:rPr>
          <w:b/>
          <w:sz w:val="20"/>
          <w:szCs w:val="20"/>
        </w:rPr>
        <w:t xml:space="preserve">5.- </w:t>
      </w:r>
      <w:r w:rsidRPr="00634CCE">
        <w:rPr>
          <w:sz w:val="20"/>
          <w:szCs w:val="20"/>
        </w:rPr>
        <w:t xml:space="preserve">Por el otorgamiento de los permisos a que hace referencia la Ley de Hacienda del Municipio de Sudzal, Yucatán, se causarán y pagarán derechos de acuerdo con las siguientes tarifas: </w:t>
      </w:r>
    </w:p>
    <w:p w:rsidR="00634CCE" w:rsidRPr="00634CCE" w:rsidRDefault="00634CCE" w:rsidP="00634CCE">
      <w:pPr>
        <w:pStyle w:val="Prrafodelista"/>
        <w:numPr>
          <w:ilvl w:val="0"/>
          <w:numId w:val="10"/>
        </w:numPr>
        <w:jc w:val="both"/>
        <w:rPr>
          <w:sz w:val="20"/>
          <w:szCs w:val="20"/>
        </w:rPr>
      </w:pPr>
      <w:r w:rsidRPr="00634CCE">
        <w:rPr>
          <w:sz w:val="20"/>
          <w:szCs w:val="20"/>
        </w:rPr>
        <w:t>Por cada permiso de construcción menor de 40</w:t>
      </w:r>
    </w:p>
    <w:p w:rsidR="00634CCE" w:rsidRPr="00634CCE" w:rsidRDefault="00634CCE" w:rsidP="00634CCE">
      <w:pPr>
        <w:pStyle w:val="Prrafodelista"/>
        <w:ind w:left="1080"/>
        <w:jc w:val="both"/>
        <w:rPr>
          <w:sz w:val="20"/>
          <w:szCs w:val="20"/>
        </w:rPr>
      </w:pPr>
      <w:r w:rsidRPr="00634CCE">
        <w:rPr>
          <w:sz w:val="20"/>
          <w:szCs w:val="20"/>
        </w:rPr>
        <w:t>Metros cuadrados o en planta baja ………………………………………………………. $ 10.00 por M2</w:t>
      </w:r>
    </w:p>
    <w:p w:rsidR="00634CCE" w:rsidRPr="00634CCE" w:rsidRDefault="00634CCE" w:rsidP="00634CCE">
      <w:pPr>
        <w:pStyle w:val="Prrafodelista"/>
        <w:numPr>
          <w:ilvl w:val="0"/>
          <w:numId w:val="10"/>
        </w:numPr>
        <w:jc w:val="both"/>
        <w:rPr>
          <w:sz w:val="20"/>
          <w:szCs w:val="20"/>
        </w:rPr>
      </w:pPr>
      <w:r w:rsidRPr="00634CCE">
        <w:rPr>
          <w:sz w:val="20"/>
          <w:szCs w:val="20"/>
        </w:rPr>
        <w:t>Por cada permiso de construcción mayor de 40</w:t>
      </w:r>
    </w:p>
    <w:p w:rsidR="00634CCE" w:rsidRPr="00634CCE" w:rsidRDefault="00634CCE" w:rsidP="00634CCE">
      <w:pPr>
        <w:pStyle w:val="Prrafodelista"/>
        <w:ind w:left="1080"/>
        <w:jc w:val="both"/>
        <w:rPr>
          <w:sz w:val="20"/>
          <w:szCs w:val="20"/>
        </w:rPr>
      </w:pPr>
      <w:r w:rsidRPr="00634CCE">
        <w:rPr>
          <w:sz w:val="20"/>
          <w:szCs w:val="20"/>
        </w:rPr>
        <w:t>Metros cuadrados o en planta alta ………………………………………………….……$ 10.00 por M2</w:t>
      </w:r>
    </w:p>
    <w:p w:rsidR="00634CCE" w:rsidRPr="00634CCE" w:rsidRDefault="00634CCE" w:rsidP="00634CCE">
      <w:pPr>
        <w:pStyle w:val="Prrafodelista"/>
        <w:numPr>
          <w:ilvl w:val="0"/>
          <w:numId w:val="10"/>
        </w:numPr>
        <w:jc w:val="both"/>
        <w:rPr>
          <w:sz w:val="20"/>
          <w:szCs w:val="20"/>
        </w:rPr>
      </w:pPr>
      <w:r w:rsidRPr="00634CCE">
        <w:rPr>
          <w:sz w:val="20"/>
          <w:szCs w:val="20"/>
        </w:rPr>
        <w:t>Por cada permiso de remodelación…………………………………………………….…$ 10.00 por M2</w:t>
      </w:r>
    </w:p>
    <w:p w:rsidR="00634CCE" w:rsidRPr="00634CCE" w:rsidRDefault="00634CCE" w:rsidP="00634CCE">
      <w:pPr>
        <w:pStyle w:val="Prrafodelista"/>
        <w:numPr>
          <w:ilvl w:val="0"/>
          <w:numId w:val="10"/>
        </w:numPr>
        <w:jc w:val="both"/>
        <w:rPr>
          <w:sz w:val="20"/>
          <w:szCs w:val="20"/>
        </w:rPr>
      </w:pPr>
      <w:r w:rsidRPr="00634CCE">
        <w:rPr>
          <w:sz w:val="20"/>
          <w:szCs w:val="20"/>
        </w:rPr>
        <w:t>Por cada permiso de ampliación ……..……………………………………………………$ 10.00 por M2</w:t>
      </w:r>
    </w:p>
    <w:p w:rsidR="00634CCE" w:rsidRPr="00634CCE" w:rsidRDefault="00634CCE" w:rsidP="00634CCE">
      <w:pPr>
        <w:pStyle w:val="Prrafodelista"/>
        <w:numPr>
          <w:ilvl w:val="0"/>
          <w:numId w:val="10"/>
        </w:numPr>
        <w:jc w:val="both"/>
        <w:rPr>
          <w:sz w:val="20"/>
          <w:szCs w:val="20"/>
        </w:rPr>
      </w:pPr>
      <w:r w:rsidRPr="00634CCE">
        <w:rPr>
          <w:sz w:val="20"/>
          <w:szCs w:val="20"/>
        </w:rPr>
        <w:t>Por cada permiso de demolición……………………………………………………………$ 10.00 por M2</w:t>
      </w:r>
    </w:p>
    <w:p w:rsidR="00634CCE" w:rsidRPr="00634CCE" w:rsidRDefault="00634CCE" w:rsidP="00634CCE">
      <w:pPr>
        <w:pStyle w:val="Prrafodelista"/>
        <w:numPr>
          <w:ilvl w:val="0"/>
          <w:numId w:val="10"/>
        </w:numPr>
        <w:jc w:val="both"/>
        <w:rPr>
          <w:sz w:val="20"/>
          <w:szCs w:val="20"/>
        </w:rPr>
      </w:pPr>
      <w:r w:rsidRPr="00634CCE">
        <w:rPr>
          <w:sz w:val="20"/>
          <w:szCs w:val="20"/>
        </w:rPr>
        <w:t>Por cada permiso para la ruptura de banqueta,</w:t>
      </w:r>
    </w:p>
    <w:p w:rsidR="00634CCE" w:rsidRPr="00634CCE" w:rsidRDefault="00634CCE" w:rsidP="00634CCE">
      <w:pPr>
        <w:pStyle w:val="Prrafodelista"/>
        <w:ind w:left="1080"/>
        <w:rPr>
          <w:sz w:val="20"/>
          <w:szCs w:val="20"/>
        </w:rPr>
      </w:pPr>
      <w:r w:rsidRPr="00634CCE">
        <w:rPr>
          <w:sz w:val="20"/>
          <w:szCs w:val="20"/>
        </w:rPr>
        <w:t>empedrados o pavimentados.. ……………………..………………………………………$ 10.00 por M2</w:t>
      </w:r>
    </w:p>
    <w:p w:rsidR="00634CCE" w:rsidRPr="00634CCE" w:rsidRDefault="00634CCE" w:rsidP="00634CCE">
      <w:pPr>
        <w:pStyle w:val="Prrafodelista"/>
        <w:numPr>
          <w:ilvl w:val="0"/>
          <w:numId w:val="10"/>
        </w:numPr>
        <w:rPr>
          <w:sz w:val="20"/>
          <w:szCs w:val="20"/>
        </w:rPr>
      </w:pPr>
      <w:r w:rsidRPr="00634CCE">
        <w:rPr>
          <w:sz w:val="20"/>
          <w:szCs w:val="20"/>
        </w:rPr>
        <w:t>Por construcción de albercas............................................. $ 15.50 por M3 de capacidad</w:t>
      </w:r>
    </w:p>
    <w:p w:rsidR="00634CCE" w:rsidRPr="00634CCE" w:rsidRDefault="00634CCE" w:rsidP="00634CCE">
      <w:pPr>
        <w:pStyle w:val="Prrafodelista"/>
        <w:numPr>
          <w:ilvl w:val="0"/>
          <w:numId w:val="10"/>
        </w:numPr>
        <w:rPr>
          <w:sz w:val="20"/>
          <w:szCs w:val="20"/>
        </w:rPr>
      </w:pPr>
      <w:r w:rsidRPr="00634CCE">
        <w:rPr>
          <w:sz w:val="20"/>
          <w:szCs w:val="20"/>
        </w:rPr>
        <w:t>Por construcción de pozos ………………………..$ 15.50 por metro de lineal de profundidad</w:t>
      </w:r>
    </w:p>
    <w:p w:rsidR="00634CCE" w:rsidRPr="00634CCE" w:rsidRDefault="00634CCE" w:rsidP="00634CCE">
      <w:pPr>
        <w:pStyle w:val="Prrafodelista"/>
        <w:numPr>
          <w:ilvl w:val="0"/>
          <w:numId w:val="10"/>
        </w:numPr>
        <w:rPr>
          <w:sz w:val="20"/>
          <w:szCs w:val="20"/>
        </w:rPr>
      </w:pPr>
      <w:r w:rsidRPr="00634CCE">
        <w:rPr>
          <w:sz w:val="20"/>
          <w:szCs w:val="20"/>
        </w:rPr>
        <w:t>Por construcción de fosa séptica ………………………$ 10.00por metro cúbico de capacidad</w:t>
      </w:r>
    </w:p>
    <w:p w:rsidR="00634CCE" w:rsidRPr="00634CCE" w:rsidRDefault="00634CCE" w:rsidP="00634CCE">
      <w:pPr>
        <w:pStyle w:val="Prrafodelista"/>
        <w:numPr>
          <w:ilvl w:val="0"/>
          <w:numId w:val="10"/>
        </w:numPr>
        <w:rPr>
          <w:sz w:val="20"/>
          <w:szCs w:val="20"/>
        </w:rPr>
      </w:pPr>
      <w:r w:rsidRPr="00634CCE">
        <w:rPr>
          <w:sz w:val="20"/>
          <w:szCs w:val="20"/>
        </w:rPr>
        <w:t xml:space="preserve">Por cada autorización para la construcción o </w:t>
      </w:r>
    </w:p>
    <w:p w:rsidR="00634CCE" w:rsidRPr="00634CCE" w:rsidRDefault="00634CCE" w:rsidP="0034172E">
      <w:pPr>
        <w:pStyle w:val="Prrafodelista"/>
        <w:ind w:left="1080"/>
      </w:pPr>
      <w:r w:rsidRPr="00634CCE">
        <w:rPr>
          <w:sz w:val="20"/>
          <w:szCs w:val="20"/>
        </w:rPr>
        <w:t>demolición de bardas u obras lineales……………………………………..$ 10.00 por metro lineal</w:t>
      </w:r>
    </w:p>
    <w:p w:rsidR="0088487D" w:rsidRPr="0088487D" w:rsidRDefault="0088487D" w:rsidP="0088487D">
      <w:pPr>
        <w:jc w:val="both"/>
        <w:rPr>
          <w:sz w:val="20"/>
          <w:szCs w:val="20"/>
        </w:rPr>
      </w:pPr>
      <w:r w:rsidRPr="0088487D">
        <w:rPr>
          <w:b/>
          <w:sz w:val="20"/>
          <w:szCs w:val="20"/>
        </w:rPr>
        <w:t>Artículo 26.-</w:t>
      </w:r>
      <w:r w:rsidRPr="0088487D">
        <w:rPr>
          <w:sz w:val="20"/>
          <w:szCs w:val="20"/>
        </w:rPr>
        <w:t xml:space="preserve"> Por el otorgamiento de los permisos para luz y sonido, bailes populares, verbenas y otros se causarán y pagarán derechos de $800.00 por día.</w:t>
      </w:r>
    </w:p>
    <w:p w:rsidR="0088487D" w:rsidRPr="0088487D" w:rsidRDefault="0088487D" w:rsidP="0088487D">
      <w:pPr>
        <w:jc w:val="both"/>
        <w:rPr>
          <w:sz w:val="20"/>
          <w:szCs w:val="20"/>
        </w:rPr>
      </w:pPr>
      <w:r w:rsidRPr="0088487D">
        <w:rPr>
          <w:b/>
          <w:sz w:val="20"/>
          <w:szCs w:val="20"/>
        </w:rPr>
        <w:t>Articulo 27.-</w:t>
      </w:r>
      <w:r w:rsidRPr="0088487D">
        <w:rPr>
          <w:sz w:val="20"/>
          <w:szCs w:val="20"/>
        </w:rPr>
        <w:t xml:space="preserve"> Por el permiso para el cierre de calles por fiestas o cualquier evento o espectáculo en la vía pública, se paga la cantidad de $ 200.00 por día</w:t>
      </w:r>
    </w:p>
    <w:p w:rsidR="0088487D" w:rsidRPr="0088487D" w:rsidRDefault="0088487D" w:rsidP="0088487D">
      <w:pPr>
        <w:jc w:val="both"/>
        <w:rPr>
          <w:sz w:val="20"/>
          <w:szCs w:val="20"/>
        </w:rPr>
      </w:pPr>
      <w:r w:rsidRPr="0088487D">
        <w:rPr>
          <w:b/>
          <w:sz w:val="20"/>
          <w:szCs w:val="20"/>
        </w:rPr>
        <w:t>Articulo 28.-</w:t>
      </w:r>
      <w:r w:rsidRPr="0088487D">
        <w:rPr>
          <w:sz w:val="20"/>
          <w:szCs w:val="20"/>
        </w:rPr>
        <w:t xml:space="preserve"> Por el otorgamiento de los permisos para cosos taurinos, se c</w:t>
      </w:r>
      <w:r w:rsidR="00634CCE">
        <w:rPr>
          <w:sz w:val="20"/>
          <w:szCs w:val="20"/>
        </w:rPr>
        <w:t>ausarán y pagaran derechos de $45.</w:t>
      </w:r>
      <w:r w:rsidRPr="0088487D">
        <w:rPr>
          <w:sz w:val="20"/>
          <w:szCs w:val="20"/>
        </w:rPr>
        <w:t>00 por día por cada uno de los palqueros</w:t>
      </w:r>
      <w:r>
        <w:rPr>
          <w:sz w:val="20"/>
          <w:szCs w:val="20"/>
        </w:rPr>
        <w:t>.</w:t>
      </w:r>
    </w:p>
    <w:p w:rsidR="0088487D" w:rsidRDefault="0088487D" w:rsidP="0088487D"/>
    <w:p w:rsidR="0088487D" w:rsidRPr="00C66A23" w:rsidRDefault="0088487D" w:rsidP="0088487D">
      <w:pPr>
        <w:jc w:val="center"/>
        <w:rPr>
          <w:b/>
        </w:rPr>
      </w:pPr>
      <w:r>
        <w:rPr>
          <w:b/>
        </w:rPr>
        <w:t>CAPITULO II</w:t>
      </w:r>
    </w:p>
    <w:p w:rsidR="0088487D" w:rsidRPr="00C66A23" w:rsidRDefault="0088487D" w:rsidP="0088487D">
      <w:pPr>
        <w:jc w:val="center"/>
        <w:rPr>
          <w:b/>
        </w:rPr>
      </w:pPr>
      <w:r w:rsidRPr="00C66A23">
        <w:rPr>
          <w:b/>
        </w:rPr>
        <w:t>Derechos por Servicios de Vigilancia</w:t>
      </w:r>
    </w:p>
    <w:p w:rsidR="00501EC1" w:rsidRPr="00634CCE" w:rsidRDefault="00634CCE">
      <w:pPr>
        <w:rPr>
          <w:rFonts w:ascii="Arial" w:hAnsi="Arial" w:cs="Arial"/>
          <w:sz w:val="18"/>
          <w:szCs w:val="18"/>
        </w:rPr>
      </w:pPr>
      <w:r w:rsidRPr="00634CCE">
        <w:rPr>
          <w:rFonts w:ascii="Arial" w:hAnsi="Arial" w:cs="Arial"/>
          <w:b/>
          <w:sz w:val="18"/>
          <w:szCs w:val="18"/>
        </w:rPr>
        <w:t>Artículo 29.-</w:t>
      </w:r>
      <w:r w:rsidRPr="00634CCE">
        <w:rPr>
          <w:rFonts w:ascii="Arial" w:hAnsi="Arial" w:cs="Arial"/>
          <w:sz w:val="18"/>
          <w:szCs w:val="18"/>
        </w:rPr>
        <w:t xml:space="preserve"> Por servicios de vigilancia que preste al Ayuntamiento se pagará por cada elemento asignado</w:t>
      </w:r>
      <w:r>
        <w:rPr>
          <w:rFonts w:ascii="Arial" w:hAnsi="Arial" w:cs="Arial"/>
          <w:sz w:val="18"/>
          <w:szCs w:val="18"/>
        </w:rPr>
        <w:t xml:space="preserve">, una cuota de acuerdo </w:t>
      </w:r>
      <w:r w:rsidRPr="00634CCE">
        <w:rPr>
          <w:rFonts w:ascii="Arial" w:hAnsi="Arial" w:cs="Arial"/>
          <w:sz w:val="18"/>
          <w:szCs w:val="18"/>
        </w:rPr>
        <w:t xml:space="preserve"> </w:t>
      </w:r>
      <w:r>
        <w:rPr>
          <w:rFonts w:ascii="Arial" w:hAnsi="Arial" w:cs="Arial"/>
          <w:sz w:val="18"/>
          <w:szCs w:val="18"/>
        </w:rPr>
        <w:t xml:space="preserve">a la siguiente tarifa: </w:t>
      </w:r>
    </w:p>
    <w:tbl>
      <w:tblPr>
        <w:tblStyle w:val="Tablaconcuadrcula"/>
        <w:tblW w:w="0" w:type="auto"/>
        <w:tblLook w:val="04A0" w:firstRow="1" w:lastRow="0" w:firstColumn="1" w:lastColumn="0" w:noHBand="0" w:noVBand="1"/>
      </w:tblPr>
      <w:tblGrid>
        <w:gridCol w:w="7792"/>
        <w:gridCol w:w="1036"/>
      </w:tblGrid>
      <w:tr w:rsidR="00501EC1" w:rsidRPr="00501EC1" w:rsidTr="00501EC1">
        <w:tc>
          <w:tcPr>
            <w:tcW w:w="7792" w:type="dxa"/>
          </w:tcPr>
          <w:p w:rsidR="00501EC1" w:rsidRPr="00501EC1" w:rsidRDefault="00501EC1">
            <w:pPr>
              <w:rPr>
                <w:rFonts w:ascii="Arial" w:hAnsi="Arial" w:cs="Arial"/>
                <w:sz w:val="20"/>
                <w:szCs w:val="20"/>
              </w:rPr>
            </w:pPr>
            <w:r w:rsidRPr="00501EC1">
              <w:rPr>
                <w:rFonts w:ascii="Arial" w:hAnsi="Arial" w:cs="Arial"/>
                <w:sz w:val="20"/>
                <w:szCs w:val="20"/>
              </w:rPr>
              <w:t>Día por gente</w:t>
            </w:r>
          </w:p>
        </w:tc>
        <w:tc>
          <w:tcPr>
            <w:tcW w:w="1036" w:type="dxa"/>
          </w:tcPr>
          <w:p w:rsidR="00501EC1" w:rsidRPr="00501EC1" w:rsidRDefault="00501EC1" w:rsidP="00501EC1">
            <w:pPr>
              <w:jc w:val="right"/>
              <w:rPr>
                <w:rFonts w:ascii="Arial" w:hAnsi="Arial" w:cs="Arial"/>
                <w:sz w:val="20"/>
                <w:szCs w:val="20"/>
              </w:rPr>
            </w:pPr>
            <w:r w:rsidRPr="00501EC1">
              <w:rPr>
                <w:rFonts w:ascii="Arial" w:hAnsi="Arial" w:cs="Arial"/>
                <w:sz w:val="20"/>
                <w:szCs w:val="20"/>
              </w:rPr>
              <w:t>$200.00</w:t>
            </w:r>
          </w:p>
        </w:tc>
      </w:tr>
      <w:tr w:rsidR="00501EC1" w:rsidRPr="00501EC1" w:rsidTr="00501EC1">
        <w:tc>
          <w:tcPr>
            <w:tcW w:w="7792" w:type="dxa"/>
          </w:tcPr>
          <w:p w:rsidR="00501EC1" w:rsidRPr="00501EC1" w:rsidRDefault="00501EC1">
            <w:pPr>
              <w:rPr>
                <w:rFonts w:ascii="Arial" w:hAnsi="Arial" w:cs="Arial"/>
                <w:sz w:val="20"/>
                <w:szCs w:val="20"/>
              </w:rPr>
            </w:pPr>
            <w:r w:rsidRPr="00501EC1">
              <w:rPr>
                <w:rFonts w:ascii="Arial" w:hAnsi="Arial" w:cs="Arial"/>
                <w:sz w:val="20"/>
                <w:szCs w:val="20"/>
              </w:rPr>
              <w:t>Hora por gente</w:t>
            </w:r>
          </w:p>
        </w:tc>
        <w:tc>
          <w:tcPr>
            <w:tcW w:w="1036" w:type="dxa"/>
          </w:tcPr>
          <w:p w:rsidR="00501EC1" w:rsidRPr="00501EC1" w:rsidRDefault="00501EC1" w:rsidP="00501EC1">
            <w:pPr>
              <w:jc w:val="right"/>
              <w:rPr>
                <w:rFonts w:ascii="Arial" w:hAnsi="Arial" w:cs="Arial"/>
                <w:sz w:val="20"/>
                <w:szCs w:val="20"/>
              </w:rPr>
            </w:pPr>
            <w:r w:rsidRPr="00501EC1">
              <w:rPr>
                <w:rFonts w:ascii="Arial" w:hAnsi="Arial" w:cs="Arial"/>
                <w:sz w:val="20"/>
                <w:szCs w:val="20"/>
              </w:rPr>
              <w:t>$40.00</w:t>
            </w:r>
          </w:p>
        </w:tc>
      </w:tr>
    </w:tbl>
    <w:p w:rsidR="00501EC1" w:rsidRPr="00501EC1" w:rsidRDefault="00501EC1">
      <w:pPr>
        <w:rPr>
          <w:rFonts w:ascii="Arial" w:hAnsi="Arial" w:cs="Arial"/>
          <w:sz w:val="20"/>
          <w:szCs w:val="20"/>
        </w:rPr>
      </w:pPr>
    </w:p>
    <w:p w:rsidR="005D7BC5" w:rsidRPr="00702BA5" w:rsidRDefault="005D7BC5" w:rsidP="005D7BC5">
      <w:pPr>
        <w:jc w:val="center"/>
        <w:rPr>
          <w:b/>
        </w:rPr>
      </w:pPr>
      <w:r w:rsidRPr="00702BA5">
        <w:rPr>
          <w:b/>
        </w:rPr>
        <w:t>CAPITULO II</w:t>
      </w:r>
      <w:r>
        <w:rPr>
          <w:b/>
        </w:rPr>
        <w:t>I</w:t>
      </w:r>
    </w:p>
    <w:p w:rsidR="005D7BC5" w:rsidRPr="006772C8" w:rsidRDefault="005D7BC5" w:rsidP="005D7BC5">
      <w:pPr>
        <w:jc w:val="center"/>
        <w:rPr>
          <w:b/>
          <w:sz w:val="20"/>
          <w:szCs w:val="20"/>
        </w:rPr>
      </w:pPr>
      <w:r w:rsidRPr="006772C8">
        <w:rPr>
          <w:b/>
          <w:sz w:val="20"/>
          <w:szCs w:val="20"/>
        </w:rPr>
        <w:t>Derechos por Servicios de Limpia</w:t>
      </w:r>
    </w:p>
    <w:p w:rsidR="005D7BC5" w:rsidRPr="006772C8" w:rsidRDefault="005D7BC5" w:rsidP="005D7BC5">
      <w:pPr>
        <w:spacing w:line="276" w:lineRule="auto"/>
        <w:jc w:val="both"/>
        <w:rPr>
          <w:sz w:val="20"/>
          <w:szCs w:val="20"/>
        </w:rPr>
      </w:pPr>
      <w:r w:rsidRPr="006772C8">
        <w:rPr>
          <w:b/>
          <w:sz w:val="20"/>
          <w:szCs w:val="20"/>
        </w:rPr>
        <w:t>Artículo 30.-</w:t>
      </w:r>
      <w:r w:rsidRPr="006772C8">
        <w:rPr>
          <w:sz w:val="20"/>
          <w:szCs w:val="20"/>
        </w:rPr>
        <w:t>Por los derechos correspondientes al servicio de limpia, mensualmente se causará pagara la cuota de</w:t>
      </w:r>
      <w:r>
        <w:rPr>
          <w:sz w:val="20"/>
          <w:szCs w:val="20"/>
        </w:rPr>
        <w:t>:</w:t>
      </w:r>
    </w:p>
    <w:p w:rsidR="005D7BC5" w:rsidRPr="006772C8" w:rsidRDefault="005D7BC5" w:rsidP="005D7BC5">
      <w:pPr>
        <w:pStyle w:val="Prrafodelista"/>
        <w:numPr>
          <w:ilvl w:val="0"/>
          <w:numId w:val="11"/>
        </w:numPr>
        <w:spacing w:line="276" w:lineRule="auto"/>
        <w:rPr>
          <w:sz w:val="20"/>
        </w:rPr>
      </w:pPr>
      <w:r w:rsidRPr="006772C8">
        <w:rPr>
          <w:sz w:val="20"/>
        </w:rPr>
        <w:t>Por predio habitacional ………………….$8.00</w:t>
      </w:r>
    </w:p>
    <w:p w:rsidR="005D7BC5" w:rsidRPr="006772C8" w:rsidRDefault="005D7BC5" w:rsidP="005D7BC5">
      <w:pPr>
        <w:pStyle w:val="Prrafodelista"/>
        <w:numPr>
          <w:ilvl w:val="0"/>
          <w:numId w:val="11"/>
        </w:numPr>
        <w:spacing w:line="276" w:lineRule="auto"/>
        <w:rPr>
          <w:sz w:val="20"/>
        </w:rPr>
      </w:pPr>
      <w:r w:rsidRPr="006772C8">
        <w:rPr>
          <w:sz w:val="20"/>
        </w:rPr>
        <w:t>Por predio comercial ………………………$12.00</w:t>
      </w:r>
    </w:p>
    <w:p w:rsidR="005D7BC5" w:rsidRPr="006772C8" w:rsidRDefault="005D7BC5" w:rsidP="005D7BC5">
      <w:pPr>
        <w:spacing w:line="276" w:lineRule="auto"/>
        <w:jc w:val="both"/>
        <w:rPr>
          <w:sz w:val="20"/>
          <w:szCs w:val="20"/>
        </w:rPr>
      </w:pPr>
      <w:r w:rsidRPr="006772C8">
        <w:rPr>
          <w:sz w:val="20"/>
          <w:szCs w:val="20"/>
        </w:rPr>
        <w:t>La superficie total del predio (terreno baldío) que debe limpiarse a solicitud del propietario se cobrar la cantidad de $5.00 el M2</w:t>
      </w:r>
    </w:p>
    <w:p w:rsidR="005D7BC5" w:rsidRPr="006772C8" w:rsidRDefault="005D7BC5" w:rsidP="005D7BC5">
      <w:pPr>
        <w:spacing w:line="276" w:lineRule="auto"/>
        <w:jc w:val="both"/>
        <w:rPr>
          <w:sz w:val="20"/>
          <w:szCs w:val="20"/>
        </w:rPr>
      </w:pPr>
      <w:r w:rsidRPr="006772C8">
        <w:rPr>
          <w:sz w:val="20"/>
          <w:szCs w:val="20"/>
        </w:rPr>
        <w:t xml:space="preserve">Cuando la Dirección de Servicios Públicos Municipales determina la limpieza de un predio baldío después de haberse agotado el procedimiento procesal </w:t>
      </w:r>
      <w:r w:rsidR="00D15486">
        <w:rPr>
          <w:sz w:val="20"/>
          <w:szCs w:val="20"/>
        </w:rPr>
        <w:t>administrativo, conforme al reglamento municipal correspondiente, Ia</w:t>
      </w:r>
      <w:r w:rsidRPr="006772C8">
        <w:rPr>
          <w:sz w:val="20"/>
          <w:szCs w:val="20"/>
        </w:rPr>
        <w:t xml:space="preserve"> cantidad establecida </w:t>
      </w:r>
      <w:r>
        <w:rPr>
          <w:sz w:val="20"/>
          <w:szCs w:val="20"/>
        </w:rPr>
        <w:t>por</w:t>
      </w:r>
      <w:r w:rsidRPr="006772C8">
        <w:rPr>
          <w:sz w:val="20"/>
          <w:szCs w:val="20"/>
        </w:rPr>
        <w:t xml:space="preserve"> de $ 10.00 m2</w:t>
      </w:r>
    </w:p>
    <w:p w:rsidR="00501EC1" w:rsidRPr="005D7BC5" w:rsidRDefault="005D7BC5" w:rsidP="005D7BC5">
      <w:pPr>
        <w:spacing w:line="276" w:lineRule="auto"/>
        <w:rPr>
          <w:sz w:val="20"/>
          <w:szCs w:val="20"/>
        </w:rPr>
      </w:pPr>
      <w:r w:rsidRPr="006772C8">
        <w:rPr>
          <w:b/>
          <w:sz w:val="20"/>
          <w:szCs w:val="20"/>
        </w:rPr>
        <w:t>Articulo 31.-</w:t>
      </w:r>
      <w:r w:rsidRPr="006772C8">
        <w:rPr>
          <w:sz w:val="20"/>
          <w:szCs w:val="20"/>
        </w:rPr>
        <w:t xml:space="preserve"> El derecho por el uso de basurero propiedad del municipio se causará y cobrará de acuerdo a la siguiente clasificación:</w:t>
      </w:r>
    </w:p>
    <w:tbl>
      <w:tblPr>
        <w:tblStyle w:val="Tablaconcuadrcula"/>
        <w:tblW w:w="0" w:type="auto"/>
        <w:tblLook w:val="04A0" w:firstRow="1" w:lastRow="0" w:firstColumn="1" w:lastColumn="0" w:noHBand="0" w:noVBand="1"/>
      </w:tblPr>
      <w:tblGrid>
        <w:gridCol w:w="3397"/>
        <w:gridCol w:w="1985"/>
      </w:tblGrid>
      <w:tr w:rsidR="00501EC1" w:rsidRPr="00501EC1" w:rsidTr="00501EC1">
        <w:tc>
          <w:tcPr>
            <w:tcW w:w="3397" w:type="dxa"/>
          </w:tcPr>
          <w:p w:rsidR="00501EC1" w:rsidRPr="00501EC1" w:rsidRDefault="00501EC1">
            <w:pPr>
              <w:rPr>
                <w:rFonts w:ascii="Arial" w:hAnsi="Arial" w:cs="Arial"/>
                <w:sz w:val="20"/>
                <w:szCs w:val="20"/>
              </w:rPr>
            </w:pPr>
            <w:r w:rsidRPr="00501EC1">
              <w:rPr>
                <w:rFonts w:ascii="Arial" w:hAnsi="Arial" w:cs="Arial"/>
                <w:sz w:val="20"/>
                <w:szCs w:val="20"/>
              </w:rPr>
              <w:t>Basura domiciliaria</w:t>
            </w:r>
          </w:p>
        </w:tc>
        <w:tc>
          <w:tcPr>
            <w:tcW w:w="1985" w:type="dxa"/>
          </w:tcPr>
          <w:p w:rsidR="00501EC1" w:rsidRPr="00501EC1" w:rsidRDefault="00501EC1">
            <w:pPr>
              <w:rPr>
                <w:rFonts w:ascii="Arial" w:hAnsi="Arial" w:cs="Arial"/>
                <w:sz w:val="20"/>
                <w:szCs w:val="20"/>
              </w:rPr>
            </w:pPr>
            <w:r w:rsidRPr="00501EC1">
              <w:rPr>
                <w:rFonts w:ascii="Arial" w:hAnsi="Arial" w:cs="Arial"/>
                <w:sz w:val="20"/>
                <w:szCs w:val="20"/>
              </w:rPr>
              <w:t>$30.00 por viaje</w:t>
            </w:r>
          </w:p>
        </w:tc>
      </w:tr>
      <w:tr w:rsidR="00501EC1" w:rsidRPr="00501EC1" w:rsidTr="00501EC1">
        <w:tc>
          <w:tcPr>
            <w:tcW w:w="3397" w:type="dxa"/>
          </w:tcPr>
          <w:p w:rsidR="00501EC1" w:rsidRPr="00501EC1" w:rsidRDefault="00501EC1">
            <w:pPr>
              <w:rPr>
                <w:rFonts w:ascii="Arial" w:hAnsi="Arial" w:cs="Arial"/>
                <w:sz w:val="20"/>
                <w:szCs w:val="20"/>
              </w:rPr>
            </w:pPr>
            <w:r w:rsidRPr="00501EC1">
              <w:rPr>
                <w:rFonts w:ascii="Arial" w:hAnsi="Arial" w:cs="Arial"/>
                <w:sz w:val="20"/>
                <w:szCs w:val="20"/>
              </w:rPr>
              <w:t>Desechos orgánicos</w:t>
            </w:r>
          </w:p>
        </w:tc>
        <w:tc>
          <w:tcPr>
            <w:tcW w:w="1985" w:type="dxa"/>
          </w:tcPr>
          <w:p w:rsidR="00501EC1" w:rsidRPr="00501EC1" w:rsidRDefault="00501EC1">
            <w:pPr>
              <w:rPr>
                <w:rFonts w:ascii="Arial" w:hAnsi="Arial" w:cs="Arial"/>
                <w:sz w:val="20"/>
                <w:szCs w:val="20"/>
              </w:rPr>
            </w:pPr>
            <w:r w:rsidRPr="00501EC1">
              <w:rPr>
                <w:rFonts w:ascii="Arial" w:hAnsi="Arial" w:cs="Arial"/>
                <w:sz w:val="20"/>
                <w:szCs w:val="20"/>
              </w:rPr>
              <w:t>$50.00 por viaje</w:t>
            </w:r>
          </w:p>
        </w:tc>
      </w:tr>
      <w:tr w:rsidR="00501EC1" w:rsidRPr="00501EC1" w:rsidTr="00501EC1">
        <w:tc>
          <w:tcPr>
            <w:tcW w:w="3397" w:type="dxa"/>
          </w:tcPr>
          <w:p w:rsidR="00501EC1" w:rsidRPr="00501EC1" w:rsidRDefault="00501EC1">
            <w:pPr>
              <w:rPr>
                <w:rFonts w:ascii="Arial" w:hAnsi="Arial" w:cs="Arial"/>
                <w:sz w:val="20"/>
                <w:szCs w:val="20"/>
              </w:rPr>
            </w:pPr>
            <w:r w:rsidRPr="00501EC1">
              <w:rPr>
                <w:rFonts w:ascii="Arial" w:hAnsi="Arial" w:cs="Arial"/>
                <w:sz w:val="20"/>
                <w:szCs w:val="20"/>
              </w:rPr>
              <w:t xml:space="preserve">Desechos industriales, Comerciales </w:t>
            </w:r>
          </w:p>
        </w:tc>
        <w:tc>
          <w:tcPr>
            <w:tcW w:w="1985" w:type="dxa"/>
          </w:tcPr>
          <w:p w:rsidR="00501EC1" w:rsidRPr="00501EC1" w:rsidRDefault="00501EC1">
            <w:pPr>
              <w:rPr>
                <w:rFonts w:ascii="Arial" w:hAnsi="Arial" w:cs="Arial"/>
                <w:sz w:val="20"/>
                <w:szCs w:val="20"/>
              </w:rPr>
            </w:pPr>
            <w:r w:rsidRPr="00501EC1">
              <w:rPr>
                <w:rFonts w:ascii="Arial" w:hAnsi="Arial" w:cs="Arial"/>
                <w:sz w:val="20"/>
                <w:szCs w:val="20"/>
              </w:rPr>
              <w:t>$100.00 por viaje</w:t>
            </w:r>
          </w:p>
        </w:tc>
      </w:tr>
    </w:tbl>
    <w:p w:rsidR="00D15486" w:rsidRDefault="00D15486" w:rsidP="00D15486"/>
    <w:p w:rsidR="00D15486" w:rsidRPr="006772C8" w:rsidRDefault="00D15486" w:rsidP="00D15486">
      <w:pPr>
        <w:jc w:val="center"/>
        <w:rPr>
          <w:b/>
        </w:rPr>
      </w:pPr>
      <w:r w:rsidRPr="006772C8">
        <w:rPr>
          <w:b/>
        </w:rPr>
        <w:t>CAPÍTULO IV</w:t>
      </w:r>
    </w:p>
    <w:p w:rsidR="00D15486" w:rsidRPr="006772C8" w:rsidRDefault="00D15486" w:rsidP="00D15486">
      <w:pPr>
        <w:jc w:val="center"/>
        <w:rPr>
          <w:b/>
        </w:rPr>
      </w:pPr>
      <w:r w:rsidRPr="006772C8">
        <w:rPr>
          <w:b/>
        </w:rPr>
        <w:t>Derechos Por Servicios De Agua Potable</w:t>
      </w:r>
    </w:p>
    <w:p w:rsidR="00D15486" w:rsidRPr="00DB1EE5" w:rsidRDefault="00D15486" w:rsidP="00D15486">
      <w:pPr>
        <w:rPr>
          <w:sz w:val="20"/>
          <w:szCs w:val="20"/>
        </w:rPr>
      </w:pPr>
      <w:r w:rsidRPr="006772C8">
        <w:rPr>
          <w:b/>
        </w:rPr>
        <w:t>Artículo 32</w:t>
      </w:r>
      <w:r w:rsidRPr="00DB1EE5">
        <w:rPr>
          <w:b/>
          <w:sz w:val="20"/>
          <w:szCs w:val="20"/>
        </w:rPr>
        <w:t xml:space="preserve">.- </w:t>
      </w:r>
      <w:r w:rsidRPr="00DB1EE5">
        <w:rPr>
          <w:sz w:val="20"/>
          <w:szCs w:val="20"/>
        </w:rPr>
        <w:t>Por los servicios de agua potable que preste el Municipio se pagarán las siguientes cuotas mensuales:</w:t>
      </w:r>
    </w:p>
    <w:p w:rsidR="00D15486" w:rsidRPr="00DB1EE5" w:rsidRDefault="00D15486" w:rsidP="00D15486">
      <w:pPr>
        <w:pStyle w:val="Prrafodelista"/>
        <w:numPr>
          <w:ilvl w:val="0"/>
          <w:numId w:val="12"/>
        </w:numPr>
        <w:jc w:val="both"/>
        <w:rPr>
          <w:sz w:val="20"/>
          <w:szCs w:val="20"/>
        </w:rPr>
      </w:pPr>
      <w:r>
        <w:rPr>
          <w:sz w:val="20"/>
          <w:szCs w:val="20"/>
        </w:rPr>
        <w:t>$ 11.</w:t>
      </w:r>
      <w:r w:rsidRPr="00DB1EE5">
        <w:rPr>
          <w:sz w:val="20"/>
          <w:szCs w:val="20"/>
        </w:rPr>
        <w:t>00 por toma doméstica;</w:t>
      </w:r>
    </w:p>
    <w:p w:rsidR="00D15486" w:rsidRPr="00DB1EE5" w:rsidRDefault="00D15486" w:rsidP="00D15486">
      <w:pPr>
        <w:pStyle w:val="Prrafodelista"/>
        <w:numPr>
          <w:ilvl w:val="0"/>
          <w:numId w:val="12"/>
        </w:numPr>
        <w:jc w:val="both"/>
        <w:rPr>
          <w:sz w:val="20"/>
          <w:szCs w:val="20"/>
        </w:rPr>
      </w:pPr>
      <w:r w:rsidRPr="00DB1EE5">
        <w:rPr>
          <w:sz w:val="20"/>
          <w:szCs w:val="20"/>
        </w:rPr>
        <w:t>$ 16.00 por toma comercial;</w:t>
      </w:r>
    </w:p>
    <w:p w:rsidR="00D15486" w:rsidRPr="00DB1EE5" w:rsidRDefault="00D15486" w:rsidP="00D15486">
      <w:pPr>
        <w:pStyle w:val="Prrafodelista"/>
        <w:numPr>
          <w:ilvl w:val="0"/>
          <w:numId w:val="12"/>
        </w:numPr>
        <w:jc w:val="both"/>
        <w:rPr>
          <w:sz w:val="20"/>
          <w:szCs w:val="20"/>
        </w:rPr>
      </w:pPr>
      <w:r w:rsidRPr="00DB1EE5">
        <w:rPr>
          <w:sz w:val="20"/>
          <w:szCs w:val="20"/>
        </w:rPr>
        <w:t>$ 22.00 por toma industrial; y</w:t>
      </w:r>
    </w:p>
    <w:p w:rsidR="00D15486" w:rsidRPr="00DB1EE5" w:rsidRDefault="00D15486" w:rsidP="00D15486">
      <w:pPr>
        <w:pStyle w:val="Prrafodelista"/>
        <w:numPr>
          <w:ilvl w:val="0"/>
          <w:numId w:val="12"/>
        </w:numPr>
        <w:jc w:val="both"/>
        <w:rPr>
          <w:sz w:val="20"/>
          <w:szCs w:val="20"/>
        </w:rPr>
      </w:pPr>
      <w:r w:rsidRPr="00DB1EE5">
        <w:rPr>
          <w:sz w:val="20"/>
          <w:szCs w:val="20"/>
        </w:rPr>
        <w:t>$ 600.00 por contrato toma nueva.</w:t>
      </w:r>
    </w:p>
    <w:p w:rsidR="00D15486" w:rsidRPr="006772C8" w:rsidRDefault="00D15486" w:rsidP="00D15486">
      <w:pPr>
        <w:jc w:val="center"/>
        <w:rPr>
          <w:b/>
        </w:rPr>
      </w:pPr>
      <w:r w:rsidRPr="006772C8">
        <w:rPr>
          <w:b/>
        </w:rPr>
        <w:t>CAPÍTULO V</w:t>
      </w:r>
    </w:p>
    <w:p w:rsidR="00D15486" w:rsidRPr="006772C8" w:rsidRDefault="00D15486" w:rsidP="00D15486">
      <w:pPr>
        <w:jc w:val="center"/>
        <w:rPr>
          <w:b/>
        </w:rPr>
      </w:pPr>
      <w:r w:rsidRPr="006772C8">
        <w:rPr>
          <w:b/>
        </w:rPr>
        <w:t>Derechos por Certificados y Constancias</w:t>
      </w:r>
    </w:p>
    <w:p w:rsidR="00D15486" w:rsidRPr="00DB1EE5" w:rsidRDefault="00D15486" w:rsidP="00D15486">
      <w:pPr>
        <w:jc w:val="both"/>
        <w:rPr>
          <w:sz w:val="20"/>
          <w:szCs w:val="20"/>
        </w:rPr>
      </w:pPr>
      <w:r w:rsidRPr="006772C8">
        <w:rPr>
          <w:b/>
        </w:rPr>
        <w:t>Artículo 33.-</w:t>
      </w:r>
      <w:r>
        <w:t xml:space="preserve"> </w:t>
      </w:r>
      <w:r w:rsidRPr="00DB1EE5">
        <w:rPr>
          <w:sz w:val="20"/>
          <w:szCs w:val="20"/>
        </w:rPr>
        <w:t>Por los certificados y constancias que expida la autoridad Municipal, se pagarán las cuotas siguientes:</w:t>
      </w:r>
    </w:p>
    <w:p w:rsidR="00D15486" w:rsidRPr="00DB1EE5" w:rsidRDefault="00D15486" w:rsidP="00D15486">
      <w:pPr>
        <w:pStyle w:val="Prrafodelista"/>
        <w:numPr>
          <w:ilvl w:val="0"/>
          <w:numId w:val="13"/>
        </w:numPr>
        <w:rPr>
          <w:sz w:val="20"/>
          <w:szCs w:val="20"/>
        </w:rPr>
      </w:pPr>
      <w:r w:rsidRPr="00DB1EE5">
        <w:rPr>
          <w:sz w:val="20"/>
          <w:szCs w:val="20"/>
        </w:rPr>
        <w:t>Por cada copia certificado que expida el Ayuntamiento.......................………..$ 30.00</w:t>
      </w:r>
    </w:p>
    <w:p w:rsidR="00D15486" w:rsidRPr="00DB1EE5" w:rsidRDefault="00D15486" w:rsidP="00D15486">
      <w:pPr>
        <w:pStyle w:val="Prrafodelista"/>
        <w:numPr>
          <w:ilvl w:val="0"/>
          <w:numId w:val="13"/>
        </w:numPr>
        <w:rPr>
          <w:sz w:val="20"/>
          <w:szCs w:val="20"/>
        </w:rPr>
      </w:pPr>
      <w:r w:rsidRPr="00DB1EE5">
        <w:rPr>
          <w:sz w:val="20"/>
          <w:szCs w:val="20"/>
        </w:rPr>
        <w:t>Por cada copia simple que expida el Ayuntamiento........................................ $5.00</w:t>
      </w:r>
    </w:p>
    <w:p w:rsidR="00D15486" w:rsidRPr="00DB1EE5" w:rsidRDefault="00D15486" w:rsidP="00D15486">
      <w:pPr>
        <w:pStyle w:val="Prrafodelista"/>
        <w:numPr>
          <w:ilvl w:val="0"/>
          <w:numId w:val="13"/>
        </w:numPr>
        <w:rPr>
          <w:sz w:val="20"/>
          <w:szCs w:val="20"/>
        </w:rPr>
      </w:pPr>
      <w:r w:rsidRPr="00DB1EE5">
        <w:rPr>
          <w:sz w:val="20"/>
          <w:szCs w:val="20"/>
        </w:rPr>
        <w:t>Por cada constancia que expida el Ayuntamiento........................................... $30.00</w:t>
      </w:r>
    </w:p>
    <w:p w:rsidR="00D15486" w:rsidRDefault="00D15486" w:rsidP="00D15486">
      <w:pPr>
        <w:pStyle w:val="Prrafodelista"/>
      </w:pPr>
    </w:p>
    <w:p w:rsidR="00D15486" w:rsidRPr="00DB1EE5" w:rsidRDefault="00D15486" w:rsidP="00D15486">
      <w:pPr>
        <w:jc w:val="center"/>
        <w:rPr>
          <w:b/>
        </w:rPr>
      </w:pPr>
      <w:r w:rsidRPr="00DB1EE5">
        <w:rPr>
          <w:b/>
        </w:rPr>
        <w:t>C</w:t>
      </w:r>
      <w:r>
        <w:rPr>
          <w:b/>
        </w:rPr>
        <w:t>APÍ</w:t>
      </w:r>
      <w:r w:rsidRPr="00DB1EE5">
        <w:rPr>
          <w:b/>
        </w:rPr>
        <w:t>TULO VI</w:t>
      </w:r>
    </w:p>
    <w:p w:rsidR="00D15486" w:rsidRDefault="00D15486" w:rsidP="00D15486">
      <w:pPr>
        <w:jc w:val="center"/>
        <w:rPr>
          <w:b/>
        </w:rPr>
      </w:pPr>
      <w:r w:rsidRPr="00DB1EE5">
        <w:rPr>
          <w:b/>
        </w:rPr>
        <w:t>Derechos por Servicios de Mercados y Centrales de Abastos</w:t>
      </w:r>
      <w:bookmarkStart w:id="0" w:name="_GoBack"/>
      <w:bookmarkEnd w:id="0"/>
    </w:p>
    <w:p w:rsidR="00D15486" w:rsidRPr="00DB1EE5" w:rsidRDefault="00D15486" w:rsidP="00D15486">
      <w:pPr>
        <w:jc w:val="both"/>
        <w:rPr>
          <w:b/>
        </w:rPr>
      </w:pPr>
      <w:r w:rsidRPr="00DB1EE5">
        <w:rPr>
          <w:b/>
        </w:rPr>
        <w:t>Artículo  34.-</w:t>
      </w:r>
      <w:r>
        <w:t xml:space="preserve"> Los derechos por servicios de mercados se </w:t>
      </w:r>
      <w:r w:rsidR="004D1618">
        <w:t>causarán</w:t>
      </w:r>
      <w:r>
        <w:t xml:space="preserve"> y pagarán de conformidad con las</w:t>
      </w:r>
      <w:r>
        <w:rPr>
          <w:b/>
        </w:rPr>
        <w:t xml:space="preserve"> </w:t>
      </w:r>
      <w:r>
        <w:t>siguientes tarifas:</w:t>
      </w:r>
    </w:p>
    <w:p w:rsidR="00D15486" w:rsidRDefault="00D15486" w:rsidP="00D15486"/>
    <w:p w:rsidR="00D15486" w:rsidRDefault="00D15486" w:rsidP="00D15486">
      <w:pPr>
        <w:pStyle w:val="Prrafodelista"/>
        <w:numPr>
          <w:ilvl w:val="0"/>
          <w:numId w:val="14"/>
        </w:numPr>
      </w:pPr>
      <w:r>
        <w:t>Locatarios fijos........................................................................................... $50.00 mensuales</w:t>
      </w:r>
    </w:p>
    <w:p w:rsidR="00D15486" w:rsidRDefault="00D15486" w:rsidP="00D15486">
      <w:pPr>
        <w:pStyle w:val="Prrafodelista"/>
        <w:numPr>
          <w:ilvl w:val="0"/>
          <w:numId w:val="14"/>
        </w:numPr>
      </w:pPr>
      <w:r>
        <w:t>Locatarios semifijos ……………………………………………………………………………….$ 30.00 diarios</w:t>
      </w:r>
    </w:p>
    <w:p w:rsidR="00D15486" w:rsidRPr="00C233F1" w:rsidRDefault="00D15486" w:rsidP="00D15486">
      <w:pPr>
        <w:jc w:val="center"/>
        <w:rPr>
          <w:b/>
        </w:rPr>
      </w:pPr>
      <w:r w:rsidRPr="00C233F1">
        <w:rPr>
          <w:b/>
        </w:rPr>
        <w:t>C</w:t>
      </w:r>
      <w:r>
        <w:rPr>
          <w:b/>
        </w:rPr>
        <w:t>APÍ</w:t>
      </w:r>
      <w:r w:rsidRPr="00C233F1">
        <w:rPr>
          <w:b/>
        </w:rPr>
        <w:t>TULO VII</w:t>
      </w:r>
    </w:p>
    <w:p w:rsidR="00D15486" w:rsidRPr="00C233F1" w:rsidRDefault="00D15486" w:rsidP="00D15486">
      <w:pPr>
        <w:jc w:val="center"/>
        <w:rPr>
          <w:b/>
        </w:rPr>
      </w:pPr>
      <w:r w:rsidRPr="00C233F1">
        <w:rPr>
          <w:b/>
        </w:rPr>
        <w:t>Derechos Por Servicios de Cementerios</w:t>
      </w:r>
    </w:p>
    <w:p w:rsidR="00D15486" w:rsidRDefault="00D15486" w:rsidP="00D15486">
      <w:pPr>
        <w:jc w:val="both"/>
      </w:pPr>
      <w:r w:rsidRPr="00C233F1">
        <w:rPr>
          <w:b/>
        </w:rPr>
        <w:t>Artículo 35.-</w:t>
      </w:r>
      <w:r>
        <w:t xml:space="preserve"> Los derechos a que se refiere este capítulo, se causarán y pagarán conforme a las siguientes cuotas</w:t>
      </w:r>
    </w:p>
    <w:p w:rsidR="00D15486" w:rsidRDefault="00D15486" w:rsidP="00D15486">
      <w:pPr>
        <w:pStyle w:val="Prrafodelista"/>
        <w:numPr>
          <w:ilvl w:val="0"/>
          <w:numId w:val="15"/>
        </w:numPr>
      </w:pPr>
      <w:r>
        <w:t>Inhumaciones en fosas y criptas</w:t>
      </w:r>
    </w:p>
    <w:p w:rsidR="00D15486" w:rsidRDefault="00D15486" w:rsidP="00D15486">
      <w:r>
        <w:t>ADULTOS</w:t>
      </w:r>
    </w:p>
    <w:p w:rsidR="00D15486" w:rsidRDefault="00D15486" w:rsidP="00D15486">
      <w:pPr>
        <w:pStyle w:val="Prrafodelista"/>
        <w:numPr>
          <w:ilvl w:val="0"/>
          <w:numId w:val="16"/>
        </w:numPr>
      </w:pPr>
      <w:r>
        <w:t>Por temporalidad de 3 años………………………………………………………………………………… $ 300.00</w:t>
      </w:r>
    </w:p>
    <w:p w:rsidR="00D15486" w:rsidRDefault="00D15486" w:rsidP="00D15486">
      <w:pPr>
        <w:pStyle w:val="Prrafodelista"/>
        <w:numPr>
          <w:ilvl w:val="0"/>
          <w:numId w:val="16"/>
        </w:numPr>
      </w:pPr>
      <w:r>
        <w:t>Adquirida a perpetuidad medida 2 mt x 2 mt......................................................... $3,000.00</w:t>
      </w:r>
    </w:p>
    <w:p w:rsidR="00D15486" w:rsidRDefault="00D15486" w:rsidP="00D15486">
      <w:pPr>
        <w:pStyle w:val="Prrafodelista"/>
        <w:numPr>
          <w:ilvl w:val="0"/>
          <w:numId w:val="16"/>
        </w:numPr>
      </w:pPr>
      <w:r>
        <w:t>Refrendo por depósitos de restas a 3 años............................................................ $ 300.00</w:t>
      </w:r>
    </w:p>
    <w:p w:rsidR="00D15486" w:rsidRDefault="00D15486" w:rsidP="00D15486">
      <w:pPr>
        <w:jc w:val="both"/>
      </w:pPr>
      <w:r>
        <w:t>En las fosas o criptas para tifos, las tarifas aplicadas a cada uno de los conceptos serán el 50% de las aplicadas por los adultos</w:t>
      </w:r>
    </w:p>
    <w:p w:rsidR="00D15486" w:rsidRDefault="00D15486" w:rsidP="00D15486">
      <w:r w:rsidRPr="00D15486">
        <w:rPr>
          <w:b/>
        </w:rPr>
        <w:t>II.-</w:t>
      </w:r>
      <w:r>
        <w:t xml:space="preserve"> Permiso de construcción de cripta, osario o gaveta en cualquiera de las clases de los panteones municipales medida 2 x 2 mt………………………………………………………………………………………..$ 3,000.00</w:t>
      </w:r>
    </w:p>
    <w:p w:rsidR="00D15486" w:rsidRDefault="00D15486" w:rsidP="00D15486">
      <w:r w:rsidRPr="00D15486">
        <w:rPr>
          <w:b/>
        </w:rPr>
        <w:t>III.-</w:t>
      </w:r>
      <w:r>
        <w:t xml:space="preserve"> Exhumación después de transcurrido el término de ley.............................................$ 400.00</w:t>
      </w:r>
    </w:p>
    <w:p w:rsidR="00D15486" w:rsidRPr="00C233F1" w:rsidRDefault="00D15486" w:rsidP="00D15486">
      <w:pPr>
        <w:jc w:val="center"/>
        <w:rPr>
          <w:b/>
        </w:rPr>
      </w:pPr>
      <w:r w:rsidRPr="00C233F1">
        <w:rPr>
          <w:b/>
        </w:rPr>
        <w:t>CAPITULO VII</w:t>
      </w:r>
    </w:p>
    <w:p w:rsidR="00D15486" w:rsidRPr="00C233F1" w:rsidRDefault="00D15486" w:rsidP="00D15486">
      <w:pPr>
        <w:jc w:val="center"/>
        <w:rPr>
          <w:b/>
        </w:rPr>
      </w:pPr>
      <w:r w:rsidRPr="00C233F1">
        <w:rPr>
          <w:b/>
        </w:rPr>
        <w:t>Derechos por Servicios de la Unidad de Acceso a la Información</w:t>
      </w:r>
    </w:p>
    <w:p w:rsidR="00D15486" w:rsidRPr="00743848" w:rsidRDefault="00D15486" w:rsidP="00743848">
      <w:pPr>
        <w:jc w:val="both"/>
        <w:rPr>
          <w:sz w:val="20"/>
          <w:szCs w:val="20"/>
        </w:rPr>
      </w:pPr>
      <w:r w:rsidRPr="00743848">
        <w:rPr>
          <w:b/>
          <w:sz w:val="20"/>
          <w:szCs w:val="20"/>
        </w:rPr>
        <w:t>Artículo 36.-</w:t>
      </w:r>
      <w:r w:rsidRPr="00743848">
        <w:rPr>
          <w:sz w:val="20"/>
          <w:szCs w:val="20"/>
        </w:rPr>
        <w:t>Son sujetos obligados al pago de derechos por los servicios que presta la unidad municipal de acceso a la información pública del municipio de Sudzal, Yucatán las personas físicas o morales que soliciten, cualesquiera de los servicios a que se refiere este capítulo.</w:t>
      </w:r>
    </w:p>
    <w:p w:rsidR="00D15486" w:rsidRPr="00743848" w:rsidRDefault="00D15486" w:rsidP="00743848">
      <w:pPr>
        <w:jc w:val="both"/>
        <w:rPr>
          <w:sz w:val="20"/>
          <w:szCs w:val="20"/>
        </w:rPr>
      </w:pPr>
      <w:r w:rsidRPr="00743848">
        <w:rPr>
          <w:b/>
          <w:sz w:val="20"/>
          <w:szCs w:val="20"/>
        </w:rPr>
        <w:t>Artículo 37.-</w:t>
      </w:r>
      <w:r w:rsidRPr="00743848">
        <w:rPr>
          <w:sz w:val="20"/>
          <w:szCs w:val="20"/>
        </w:rPr>
        <w:t xml:space="preserve"> Los derechos a que se refiere este capítulo se pagaran de conformidad con las siguientes cuotas:</w:t>
      </w:r>
    </w:p>
    <w:tbl>
      <w:tblPr>
        <w:tblStyle w:val="Tablaconcuadrcula"/>
        <w:tblW w:w="0" w:type="auto"/>
        <w:tblLook w:val="04A0" w:firstRow="1" w:lastRow="0" w:firstColumn="1" w:lastColumn="0" w:noHBand="0" w:noVBand="1"/>
      </w:tblPr>
      <w:tblGrid>
        <w:gridCol w:w="7933"/>
        <w:gridCol w:w="895"/>
      </w:tblGrid>
      <w:tr w:rsidR="00D15486" w:rsidRPr="00743848" w:rsidTr="00D15486">
        <w:tc>
          <w:tcPr>
            <w:tcW w:w="7933" w:type="dxa"/>
          </w:tcPr>
          <w:p w:rsidR="00D15486" w:rsidRPr="00743848" w:rsidRDefault="00D15486">
            <w:pPr>
              <w:rPr>
                <w:sz w:val="20"/>
                <w:szCs w:val="20"/>
              </w:rPr>
            </w:pPr>
            <w:r w:rsidRPr="00743848">
              <w:rPr>
                <w:sz w:val="20"/>
                <w:szCs w:val="20"/>
              </w:rPr>
              <w:t xml:space="preserve">Por copia de simple tamaño carta </w:t>
            </w:r>
          </w:p>
        </w:tc>
        <w:tc>
          <w:tcPr>
            <w:tcW w:w="895" w:type="dxa"/>
          </w:tcPr>
          <w:p w:rsidR="00D15486" w:rsidRPr="00743848" w:rsidRDefault="00D15486" w:rsidP="00D15486">
            <w:pPr>
              <w:jc w:val="right"/>
              <w:rPr>
                <w:sz w:val="20"/>
                <w:szCs w:val="20"/>
              </w:rPr>
            </w:pPr>
            <w:r w:rsidRPr="00743848">
              <w:rPr>
                <w:sz w:val="20"/>
                <w:szCs w:val="20"/>
              </w:rPr>
              <w:t>$1.00</w:t>
            </w:r>
          </w:p>
        </w:tc>
      </w:tr>
      <w:tr w:rsidR="00D15486" w:rsidRPr="00743848" w:rsidTr="00D15486">
        <w:tc>
          <w:tcPr>
            <w:tcW w:w="7933" w:type="dxa"/>
          </w:tcPr>
          <w:p w:rsidR="00D15486" w:rsidRPr="00743848" w:rsidRDefault="00D15486">
            <w:pPr>
              <w:rPr>
                <w:sz w:val="20"/>
                <w:szCs w:val="20"/>
              </w:rPr>
            </w:pPr>
            <w:r w:rsidRPr="00743848">
              <w:rPr>
                <w:sz w:val="20"/>
                <w:szCs w:val="20"/>
              </w:rPr>
              <w:t>Por copia certificada tamaño carta</w:t>
            </w:r>
          </w:p>
        </w:tc>
        <w:tc>
          <w:tcPr>
            <w:tcW w:w="895" w:type="dxa"/>
          </w:tcPr>
          <w:p w:rsidR="00D15486" w:rsidRPr="00743848" w:rsidRDefault="00D15486" w:rsidP="00D15486">
            <w:pPr>
              <w:jc w:val="right"/>
              <w:rPr>
                <w:sz w:val="20"/>
                <w:szCs w:val="20"/>
              </w:rPr>
            </w:pPr>
            <w:r w:rsidRPr="00743848">
              <w:rPr>
                <w:sz w:val="20"/>
                <w:szCs w:val="20"/>
              </w:rPr>
              <w:t>$30.00</w:t>
            </w:r>
          </w:p>
        </w:tc>
      </w:tr>
      <w:tr w:rsidR="00D15486" w:rsidRPr="00743848" w:rsidTr="00D15486">
        <w:tc>
          <w:tcPr>
            <w:tcW w:w="7933" w:type="dxa"/>
          </w:tcPr>
          <w:p w:rsidR="00D15486" w:rsidRPr="00743848" w:rsidRDefault="00D15486">
            <w:pPr>
              <w:rPr>
                <w:sz w:val="20"/>
                <w:szCs w:val="20"/>
              </w:rPr>
            </w:pPr>
            <w:r w:rsidRPr="00743848">
              <w:rPr>
                <w:sz w:val="20"/>
                <w:szCs w:val="20"/>
              </w:rPr>
              <w:t>Por información en discos magnéticos y discos compactos</w:t>
            </w:r>
          </w:p>
        </w:tc>
        <w:tc>
          <w:tcPr>
            <w:tcW w:w="895" w:type="dxa"/>
          </w:tcPr>
          <w:p w:rsidR="00D15486" w:rsidRPr="00743848" w:rsidRDefault="00D15486" w:rsidP="00D15486">
            <w:pPr>
              <w:jc w:val="right"/>
              <w:rPr>
                <w:sz w:val="20"/>
                <w:szCs w:val="20"/>
              </w:rPr>
            </w:pPr>
            <w:r w:rsidRPr="00743848">
              <w:rPr>
                <w:sz w:val="20"/>
                <w:szCs w:val="20"/>
              </w:rPr>
              <w:t>$10.00</w:t>
            </w:r>
          </w:p>
        </w:tc>
      </w:tr>
      <w:tr w:rsidR="00D15486" w:rsidRPr="00743848" w:rsidTr="00D15486">
        <w:tc>
          <w:tcPr>
            <w:tcW w:w="7933" w:type="dxa"/>
          </w:tcPr>
          <w:p w:rsidR="00D15486" w:rsidRPr="00743848" w:rsidRDefault="00D15486">
            <w:pPr>
              <w:rPr>
                <w:sz w:val="20"/>
                <w:szCs w:val="20"/>
              </w:rPr>
            </w:pPr>
            <w:r w:rsidRPr="00743848">
              <w:rPr>
                <w:sz w:val="20"/>
                <w:szCs w:val="20"/>
              </w:rPr>
              <w:t>Por información en discos en formato DVD</w:t>
            </w:r>
          </w:p>
        </w:tc>
        <w:tc>
          <w:tcPr>
            <w:tcW w:w="895" w:type="dxa"/>
          </w:tcPr>
          <w:p w:rsidR="00D15486" w:rsidRPr="00743848" w:rsidRDefault="00D15486" w:rsidP="00D15486">
            <w:pPr>
              <w:jc w:val="right"/>
              <w:rPr>
                <w:sz w:val="20"/>
                <w:szCs w:val="20"/>
              </w:rPr>
            </w:pPr>
            <w:r w:rsidRPr="00743848">
              <w:rPr>
                <w:sz w:val="20"/>
                <w:szCs w:val="20"/>
              </w:rPr>
              <w:t>$10.00</w:t>
            </w:r>
          </w:p>
        </w:tc>
      </w:tr>
    </w:tbl>
    <w:p w:rsidR="001C21A9" w:rsidRDefault="001C21A9" w:rsidP="001C21A9"/>
    <w:p w:rsidR="001C21A9" w:rsidRPr="00936CC4" w:rsidRDefault="001C21A9" w:rsidP="001C21A9">
      <w:pPr>
        <w:tabs>
          <w:tab w:val="left" w:pos="3570"/>
        </w:tabs>
        <w:jc w:val="center"/>
        <w:rPr>
          <w:b/>
        </w:rPr>
      </w:pPr>
      <w:r w:rsidRPr="00936CC4">
        <w:rPr>
          <w:b/>
        </w:rPr>
        <w:t>CAPÍTULO IX</w:t>
      </w:r>
    </w:p>
    <w:p w:rsidR="001C21A9" w:rsidRPr="00936CC4" w:rsidRDefault="001C21A9" w:rsidP="001C21A9">
      <w:pPr>
        <w:jc w:val="center"/>
        <w:rPr>
          <w:b/>
        </w:rPr>
      </w:pPr>
      <w:r w:rsidRPr="00936CC4">
        <w:rPr>
          <w:b/>
        </w:rPr>
        <w:t>Derechos por Servicio de Alumbrado Público</w:t>
      </w:r>
    </w:p>
    <w:p w:rsidR="001C21A9" w:rsidRPr="001C21A9" w:rsidRDefault="001C21A9" w:rsidP="001C21A9">
      <w:pPr>
        <w:jc w:val="both"/>
        <w:rPr>
          <w:sz w:val="20"/>
          <w:szCs w:val="20"/>
        </w:rPr>
      </w:pPr>
      <w:r w:rsidRPr="001C21A9">
        <w:rPr>
          <w:b/>
          <w:sz w:val="20"/>
          <w:szCs w:val="20"/>
        </w:rPr>
        <w:t>Artículo 38.-</w:t>
      </w:r>
      <w:r w:rsidRPr="001C21A9">
        <w:rPr>
          <w:sz w:val="20"/>
          <w:szCs w:val="20"/>
        </w:rPr>
        <w:t xml:space="preserve"> El derecho por servicio de alumbrado público será el que resulte de aplicar la tarifa que se describe en la Ley de Hacienda del Municipio de Sudzal, Yucatán.</w:t>
      </w:r>
    </w:p>
    <w:p w:rsidR="001C21A9" w:rsidRPr="00936CC4" w:rsidRDefault="001C21A9" w:rsidP="001C21A9">
      <w:pPr>
        <w:jc w:val="center"/>
        <w:rPr>
          <w:b/>
        </w:rPr>
      </w:pPr>
      <w:r w:rsidRPr="00936CC4">
        <w:rPr>
          <w:b/>
        </w:rPr>
        <w:t>CAPITULO X</w:t>
      </w:r>
    </w:p>
    <w:p w:rsidR="001C21A9" w:rsidRPr="00936CC4" w:rsidRDefault="001C21A9" w:rsidP="001C21A9">
      <w:pPr>
        <w:jc w:val="center"/>
        <w:rPr>
          <w:b/>
        </w:rPr>
      </w:pPr>
      <w:r w:rsidRPr="00936CC4">
        <w:rPr>
          <w:b/>
        </w:rPr>
        <w:t>Derechos por Servicios de Rastro</w:t>
      </w:r>
    </w:p>
    <w:p w:rsidR="001C21A9" w:rsidRPr="001C21A9" w:rsidRDefault="001C21A9" w:rsidP="001C21A9">
      <w:pPr>
        <w:jc w:val="both"/>
        <w:rPr>
          <w:sz w:val="20"/>
          <w:szCs w:val="20"/>
        </w:rPr>
      </w:pPr>
      <w:r w:rsidRPr="001C21A9">
        <w:rPr>
          <w:sz w:val="20"/>
          <w:szCs w:val="20"/>
        </w:rPr>
        <w:t>Artículo 39.- Son Objeto de este derecho los sujetos señalados en la Ley de Hacienda para el Municipio de Sudzal, Yucatán, tos cuales se causan de la siguiente manera:</w:t>
      </w:r>
    </w:p>
    <w:p w:rsidR="001C21A9" w:rsidRPr="001C21A9" w:rsidRDefault="001C21A9" w:rsidP="001C21A9">
      <w:pPr>
        <w:pStyle w:val="Prrafodelista"/>
        <w:numPr>
          <w:ilvl w:val="0"/>
          <w:numId w:val="18"/>
        </w:numPr>
        <w:jc w:val="both"/>
        <w:rPr>
          <w:sz w:val="20"/>
          <w:szCs w:val="20"/>
        </w:rPr>
      </w:pPr>
      <w:r w:rsidRPr="001C21A9">
        <w:rPr>
          <w:sz w:val="20"/>
          <w:szCs w:val="20"/>
        </w:rPr>
        <w:t>Los derechos por la autorización de la matanza de ganado so pagarán de acuerdo a la siguiente tarifa:</w:t>
      </w:r>
    </w:p>
    <w:p w:rsidR="001C21A9" w:rsidRPr="001C21A9" w:rsidRDefault="001C21A9" w:rsidP="001C21A9">
      <w:pPr>
        <w:rPr>
          <w:sz w:val="20"/>
          <w:szCs w:val="20"/>
        </w:rPr>
      </w:pPr>
      <w:r w:rsidRPr="001C21A9">
        <w:rPr>
          <w:sz w:val="20"/>
          <w:szCs w:val="20"/>
        </w:rPr>
        <w:t>a) Ganado vacuno ………………………………………………………………………………………$ 50.00 por cabeza</w:t>
      </w:r>
    </w:p>
    <w:p w:rsidR="001C21A9" w:rsidRPr="001C21A9" w:rsidRDefault="001C21A9" w:rsidP="001C21A9">
      <w:pPr>
        <w:rPr>
          <w:sz w:val="20"/>
          <w:szCs w:val="20"/>
        </w:rPr>
      </w:pPr>
      <w:r w:rsidRPr="001C21A9">
        <w:rPr>
          <w:sz w:val="20"/>
          <w:szCs w:val="20"/>
        </w:rPr>
        <w:t>b) Ganado porcino ……………………………………………………………………………………..$ 50.00 por cabeza</w:t>
      </w:r>
    </w:p>
    <w:p w:rsidR="001C21A9" w:rsidRPr="001C21A9" w:rsidRDefault="001C21A9" w:rsidP="001C21A9">
      <w:pPr>
        <w:rPr>
          <w:sz w:val="20"/>
          <w:szCs w:val="20"/>
        </w:rPr>
      </w:pPr>
      <w:r w:rsidRPr="001C21A9">
        <w:rPr>
          <w:sz w:val="20"/>
          <w:szCs w:val="20"/>
        </w:rPr>
        <w:t>c) Ganado caprino ……………………………………………………………………………………..$30.00 por cabeza</w:t>
      </w:r>
    </w:p>
    <w:p w:rsidR="001C21A9" w:rsidRPr="001C21A9" w:rsidRDefault="001C21A9" w:rsidP="001C21A9">
      <w:pPr>
        <w:pStyle w:val="Prrafodelista"/>
        <w:numPr>
          <w:ilvl w:val="0"/>
          <w:numId w:val="18"/>
        </w:numPr>
        <w:jc w:val="both"/>
        <w:rPr>
          <w:sz w:val="20"/>
          <w:szCs w:val="20"/>
        </w:rPr>
      </w:pPr>
      <w:r w:rsidRPr="001C21A9">
        <w:rPr>
          <w:sz w:val="20"/>
          <w:szCs w:val="20"/>
        </w:rPr>
        <w:t>Los derechos por servicio de transporte, se pagan de acuerdo a la siguiente tarifa:</w:t>
      </w:r>
    </w:p>
    <w:p w:rsidR="001C21A9" w:rsidRPr="001C21A9" w:rsidRDefault="001C21A9" w:rsidP="001C21A9">
      <w:pPr>
        <w:pStyle w:val="Prrafodelista"/>
        <w:rPr>
          <w:sz w:val="20"/>
          <w:szCs w:val="20"/>
        </w:rPr>
      </w:pPr>
    </w:p>
    <w:p w:rsidR="001C21A9" w:rsidRPr="001C21A9" w:rsidRDefault="001C21A9" w:rsidP="001C21A9">
      <w:pPr>
        <w:rPr>
          <w:sz w:val="20"/>
          <w:szCs w:val="20"/>
        </w:rPr>
      </w:pPr>
      <w:r w:rsidRPr="001C21A9">
        <w:rPr>
          <w:sz w:val="20"/>
          <w:szCs w:val="20"/>
        </w:rPr>
        <w:t>a) Ganado vacuno ………………………………………………………………………………………$ 20.00 por cabeza</w:t>
      </w:r>
    </w:p>
    <w:p w:rsidR="001C21A9" w:rsidRPr="001C21A9" w:rsidRDefault="001C21A9" w:rsidP="001C21A9">
      <w:pPr>
        <w:rPr>
          <w:sz w:val="20"/>
          <w:szCs w:val="20"/>
        </w:rPr>
      </w:pPr>
      <w:r w:rsidRPr="001C21A9">
        <w:rPr>
          <w:sz w:val="20"/>
          <w:szCs w:val="20"/>
        </w:rPr>
        <w:t>b) Ganado porcino ……………………………………………………………………………………..$ 5.00 por cabeza</w:t>
      </w:r>
    </w:p>
    <w:p w:rsidR="001C21A9" w:rsidRPr="001C21A9" w:rsidRDefault="001C21A9" w:rsidP="001C21A9">
      <w:pPr>
        <w:rPr>
          <w:sz w:val="20"/>
          <w:szCs w:val="20"/>
        </w:rPr>
      </w:pPr>
      <w:r w:rsidRPr="001C21A9">
        <w:rPr>
          <w:sz w:val="20"/>
          <w:szCs w:val="20"/>
        </w:rPr>
        <w:t>c) Ganado caprino ……………………………………………………………………………………..$5.00 por cabeza</w:t>
      </w:r>
    </w:p>
    <w:p w:rsidR="001C21A9" w:rsidRPr="001C21A9" w:rsidRDefault="001C21A9" w:rsidP="001C21A9">
      <w:pPr>
        <w:pStyle w:val="Prrafodelista"/>
        <w:numPr>
          <w:ilvl w:val="0"/>
          <w:numId w:val="18"/>
        </w:numPr>
        <w:jc w:val="both"/>
        <w:rPr>
          <w:sz w:val="20"/>
          <w:szCs w:val="20"/>
        </w:rPr>
      </w:pPr>
      <w:r w:rsidRPr="001C21A9">
        <w:rPr>
          <w:sz w:val="20"/>
          <w:szCs w:val="20"/>
        </w:rPr>
        <w:t>Los derechos por servicio de inspección por parte de la Autoridad Municipal, se pagarán de acuerdo a la siguiente tarifa:</w:t>
      </w:r>
    </w:p>
    <w:p w:rsidR="001C21A9" w:rsidRPr="001C21A9" w:rsidRDefault="001C21A9" w:rsidP="001C21A9">
      <w:pPr>
        <w:pStyle w:val="Prrafodelista"/>
        <w:rPr>
          <w:sz w:val="20"/>
          <w:szCs w:val="20"/>
        </w:rPr>
      </w:pPr>
    </w:p>
    <w:p w:rsidR="001C21A9" w:rsidRPr="001C21A9" w:rsidRDefault="001C21A9" w:rsidP="001C21A9">
      <w:pPr>
        <w:rPr>
          <w:sz w:val="20"/>
          <w:szCs w:val="20"/>
        </w:rPr>
      </w:pPr>
      <w:r w:rsidRPr="001C21A9">
        <w:rPr>
          <w:sz w:val="20"/>
          <w:szCs w:val="20"/>
        </w:rPr>
        <w:t>a) Ganado vacuno ………………………………………………………………………………………$ 10.00 por cabeza</w:t>
      </w:r>
    </w:p>
    <w:p w:rsidR="001C21A9" w:rsidRPr="001C21A9" w:rsidRDefault="001C21A9" w:rsidP="001C21A9">
      <w:pPr>
        <w:rPr>
          <w:sz w:val="20"/>
          <w:szCs w:val="20"/>
        </w:rPr>
      </w:pPr>
      <w:r w:rsidRPr="001C21A9">
        <w:rPr>
          <w:sz w:val="20"/>
          <w:szCs w:val="20"/>
        </w:rPr>
        <w:t>b) Ganado porcino ……………………………………………………………………………………..$ 10.00 por cabeza</w:t>
      </w:r>
    </w:p>
    <w:p w:rsidR="001C21A9" w:rsidRPr="001C21A9" w:rsidRDefault="001C21A9" w:rsidP="001C21A9">
      <w:pPr>
        <w:rPr>
          <w:sz w:val="20"/>
          <w:szCs w:val="20"/>
        </w:rPr>
      </w:pPr>
      <w:r w:rsidRPr="001C21A9">
        <w:rPr>
          <w:sz w:val="20"/>
          <w:szCs w:val="20"/>
        </w:rPr>
        <w:t>c) Ganado caprino ……………………………………………………………………………………..$10.00 por cabeza</w:t>
      </w:r>
    </w:p>
    <w:p w:rsidR="001C21A9" w:rsidRPr="001C21A9" w:rsidRDefault="001C21A9" w:rsidP="001C21A9">
      <w:pPr>
        <w:rPr>
          <w:b/>
          <w:sz w:val="20"/>
          <w:szCs w:val="20"/>
        </w:rPr>
      </w:pPr>
    </w:p>
    <w:p w:rsidR="001C21A9" w:rsidRPr="001C21A9" w:rsidRDefault="001C21A9" w:rsidP="001C21A9">
      <w:pPr>
        <w:jc w:val="center"/>
        <w:rPr>
          <w:b/>
          <w:sz w:val="20"/>
          <w:szCs w:val="20"/>
        </w:rPr>
      </w:pPr>
      <w:r w:rsidRPr="001C21A9">
        <w:rPr>
          <w:b/>
          <w:sz w:val="20"/>
          <w:szCs w:val="20"/>
        </w:rPr>
        <w:t>CAPITULO XI</w:t>
      </w:r>
    </w:p>
    <w:p w:rsidR="001C21A9" w:rsidRPr="001C21A9" w:rsidRDefault="001C21A9" w:rsidP="001C21A9">
      <w:pPr>
        <w:jc w:val="center"/>
        <w:rPr>
          <w:b/>
          <w:sz w:val="20"/>
          <w:szCs w:val="20"/>
        </w:rPr>
      </w:pPr>
      <w:r w:rsidRPr="001C21A9">
        <w:rPr>
          <w:b/>
          <w:sz w:val="20"/>
          <w:szCs w:val="20"/>
        </w:rPr>
        <w:t>Derechos por Servicios de Supervisión Sanitaria de Matanza de Animales de Consumo</w:t>
      </w:r>
    </w:p>
    <w:p w:rsidR="001C21A9" w:rsidRPr="001C21A9" w:rsidRDefault="001C21A9" w:rsidP="001C21A9">
      <w:pPr>
        <w:rPr>
          <w:sz w:val="20"/>
          <w:szCs w:val="20"/>
        </w:rPr>
      </w:pPr>
      <w:r w:rsidRPr="001C21A9">
        <w:rPr>
          <w:b/>
          <w:sz w:val="20"/>
          <w:szCs w:val="20"/>
        </w:rPr>
        <w:t>Artículo 40</w:t>
      </w:r>
      <w:r w:rsidRPr="001C21A9">
        <w:rPr>
          <w:sz w:val="20"/>
          <w:szCs w:val="20"/>
        </w:rPr>
        <w:t>.-Los derechos por la autorización de la matanza de ganado se pagarán de acuerdo a la siguiente tarifa:</w:t>
      </w:r>
    </w:p>
    <w:p w:rsidR="001C21A9" w:rsidRPr="001C21A9" w:rsidRDefault="001C21A9" w:rsidP="001C21A9">
      <w:pPr>
        <w:rPr>
          <w:sz w:val="20"/>
          <w:szCs w:val="20"/>
        </w:rPr>
      </w:pPr>
      <w:r w:rsidRPr="001C21A9">
        <w:rPr>
          <w:sz w:val="20"/>
          <w:szCs w:val="20"/>
        </w:rPr>
        <w:t>a) Ganado vacuno ………………………………………………………………………………………$ 50.00 por cabeza</w:t>
      </w:r>
    </w:p>
    <w:p w:rsidR="001C21A9" w:rsidRPr="001C21A9" w:rsidRDefault="001C21A9" w:rsidP="001C21A9">
      <w:pPr>
        <w:rPr>
          <w:sz w:val="20"/>
          <w:szCs w:val="20"/>
        </w:rPr>
      </w:pPr>
      <w:r w:rsidRPr="001C21A9">
        <w:rPr>
          <w:sz w:val="20"/>
          <w:szCs w:val="20"/>
        </w:rPr>
        <w:t>b) Ganado porcino ……………………………………………………………………………………..$ 50.00 por cabeza</w:t>
      </w:r>
    </w:p>
    <w:p w:rsidR="001C21A9" w:rsidRPr="001C21A9" w:rsidRDefault="001C21A9" w:rsidP="001C21A9">
      <w:pPr>
        <w:rPr>
          <w:sz w:val="20"/>
          <w:szCs w:val="20"/>
        </w:rPr>
      </w:pPr>
      <w:r w:rsidRPr="001C21A9">
        <w:rPr>
          <w:sz w:val="20"/>
          <w:szCs w:val="20"/>
        </w:rPr>
        <w:t>c) Ganado caprino ……………………………………………………………………………………..$30.00 por cabeza</w:t>
      </w:r>
    </w:p>
    <w:p w:rsidR="001C21A9" w:rsidRDefault="001C21A9" w:rsidP="001C21A9"/>
    <w:p w:rsidR="001C21A9" w:rsidRPr="009C64A6" w:rsidRDefault="001C21A9" w:rsidP="001C21A9">
      <w:pPr>
        <w:jc w:val="center"/>
        <w:rPr>
          <w:b/>
        </w:rPr>
      </w:pPr>
      <w:r w:rsidRPr="009C64A6">
        <w:rPr>
          <w:b/>
        </w:rPr>
        <w:t>T</w:t>
      </w:r>
      <w:r>
        <w:rPr>
          <w:b/>
        </w:rPr>
        <w:t>Í</w:t>
      </w:r>
      <w:r w:rsidRPr="009C64A6">
        <w:rPr>
          <w:b/>
        </w:rPr>
        <w:t>TULO CUARTO</w:t>
      </w:r>
    </w:p>
    <w:p w:rsidR="001C21A9" w:rsidRPr="009C64A6" w:rsidRDefault="001C21A9" w:rsidP="001C21A9">
      <w:pPr>
        <w:jc w:val="center"/>
        <w:rPr>
          <w:b/>
        </w:rPr>
      </w:pPr>
      <w:r w:rsidRPr="009C64A6">
        <w:rPr>
          <w:b/>
        </w:rPr>
        <w:t>Contribuciones de Mejoras</w:t>
      </w:r>
    </w:p>
    <w:p w:rsidR="001C21A9" w:rsidRPr="009C64A6" w:rsidRDefault="001C21A9" w:rsidP="001C21A9">
      <w:pPr>
        <w:jc w:val="center"/>
        <w:rPr>
          <w:b/>
        </w:rPr>
      </w:pPr>
      <w:r>
        <w:rPr>
          <w:b/>
        </w:rPr>
        <w:t>CAPÍ</w:t>
      </w:r>
      <w:r w:rsidRPr="009C64A6">
        <w:rPr>
          <w:b/>
        </w:rPr>
        <w:t>TULO UNICO</w:t>
      </w:r>
    </w:p>
    <w:p w:rsidR="001C21A9" w:rsidRPr="009C64A6" w:rsidRDefault="001C21A9" w:rsidP="001C21A9">
      <w:pPr>
        <w:jc w:val="center"/>
        <w:rPr>
          <w:b/>
        </w:rPr>
      </w:pPr>
      <w:r w:rsidRPr="009C64A6">
        <w:rPr>
          <w:b/>
        </w:rPr>
        <w:t>Contribuciones de Mejoras</w:t>
      </w:r>
    </w:p>
    <w:p w:rsidR="001C21A9" w:rsidRPr="001C21A9" w:rsidRDefault="001C21A9" w:rsidP="001C21A9">
      <w:pPr>
        <w:jc w:val="both"/>
        <w:rPr>
          <w:sz w:val="20"/>
          <w:szCs w:val="20"/>
        </w:rPr>
      </w:pPr>
      <w:r w:rsidRPr="001C21A9">
        <w:rPr>
          <w:b/>
          <w:sz w:val="20"/>
          <w:szCs w:val="20"/>
        </w:rPr>
        <w:t>Artículo 41.-</w:t>
      </w:r>
      <w:r w:rsidRPr="001C21A9">
        <w:rPr>
          <w:sz w:val="20"/>
          <w:szCs w:val="20"/>
        </w:rPr>
        <w:t xml:space="preserve"> Son contribuciones de mejoras las cantidades que la Hacienda Pública Municipal tiene derecho de percibir como aportación a los gastos que ocasione la realización de obras de mejoramiento o a prestación de un servicio de interés general, emprendidos para el beneficio común.</w:t>
      </w:r>
    </w:p>
    <w:p w:rsidR="001C21A9" w:rsidRPr="001C21A9" w:rsidRDefault="001C21A9" w:rsidP="00AD1D82">
      <w:pPr>
        <w:jc w:val="both"/>
        <w:rPr>
          <w:sz w:val="20"/>
          <w:szCs w:val="20"/>
        </w:rPr>
      </w:pPr>
      <w:r w:rsidRPr="001C21A9">
        <w:rPr>
          <w:sz w:val="20"/>
          <w:szCs w:val="20"/>
        </w:rPr>
        <w:t>La cuota a pagar se determinara de conformidad con lo establecido en la Ley de Hacienda del Municipio Sudzal, Yucatán.</w:t>
      </w:r>
    </w:p>
    <w:p w:rsidR="001C21A9" w:rsidRDefault="001C21A9" w:rsidP="001C21A9"/>
    <w:p w:rsidR="001C21A9" w:rsidRPr="009C64A6" w:rsidRDefault="001C21A9" w:rsidP="001C21A9">
      <w:pPr>
        <w:jc w:val="center"/>
        <w:rPr>
          <w:b/>
        </w:rPr>
      </w:pPr>
      <w:r w:rsidRPr="009C64A6">
        <w:rPr>
          <w:b/>
        </w:rPr>
        <w:t>TÍTULO QUINTO</w:t>
      </w:r>
    </w:p>
    <w:p w:rsidR="001C21A9" w:rsidRPr="009C64A6" w:rsidRDefault="001C21A9" w:rsidP="001C21A9">
      <w:pPr>
        <w:jc w:val="center"/>
        <w:rPr>
          <w:b/>
        </w:rPr>
      </w:pPr>
      <w:r w:rsidRPr="009C64A6">
        <w:rPr>
          <w:b/>
        </w:rPr>
        <w:t>PRODUCTOS</w:t>
      </w:r>
    </w:p>
    <w:p w:rsidR="001C21A9" w:rsidRPr="009C64A6" w:rsidRDefault="001C21A9" w:rsidP="001C21A9">
      <w:pPr>
        <w:jc w:val="center"/>
        <w:rPr>
          <w:b/>
        </w:rPr>
      </w:pPr>
    </w:p>
    <w:p w:rsidR="001C21A9" w:rsidRPr="009C64A6" w:rsidRDefault="001C21A9" w:rsidP="001C21A9">
      <w:pPr>
        <w:jc w:val="center"/>
        <w:rPr>
          <w:b/>
        </w:rPr>
      </w:pPr>
      <w:r w:rsidRPr="009C64A6">
        <w:rPr>
          <w:b/>
        </w:rPr>
        <w:t>CAPITULO I</w:t>
      </w:r>
    </w:p>
    <w:p w:rsidR="001C21A9" w:rsidRPr="001C21A9" w:rsidRDefault="001C21A9" w:rsidP="001C21A9">
      <w:pPr>
        <w:jc w:val="center"/>
        <w:rPr>
          <w:b/>
        </w:rPr>
      </w:pPr>
      <w:r w:rsidRPr="009C64A6">
        <w:rPr>
          <w:b/>
        </w:rPr>
        <w:t>Productos De</w:t>
      </w:r>
      <w:r>
        <w:rPr>
          <w:b/>
        </w:rPr>
        <w:t>rivados de Bienes Inmuebles</w:t>
      </w:r>
    </w:p>
    <w:p w:rsidR="001C21A9" w:rsidRPr="001C21A9" w:rsidRDefault="001C21A9" w:rsidP="001C21A9">
      <w:pPr>
        <w:jc w:val="both"/>
        <w:rPr>
          <w:sz w:val="20"/>
          <w:szCs w:val="20"/>
        </w:rPr>
      </w:pPr>
      <w:r w:rsidRPr="001C21A9">
        <w:rPr>
          <w:b/>
          <w:sz w:val="20"/>
          <w:szCs w:val="20"/>
        </w:rPr>
        <w:t>Artículo 42.-</w:t>
      </w:r>
      <w:r w:rsidRPr="001C21A9">
        <w:rPr>
          <w:sz w:val="20"/>
          <w:szCs w:val="20"/>
        </w:rPr>
        <w:t xml:space="preserve"> 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rsidR="001C21A9" w:rsidRPr="001C21A9" w:rsidRDefault="001C21A9" w:rsidP="001C21A9">
      <w:pPr>
        <w:rPr>
          <w:sz w:val="20"/>
          <w:szCs w:val="20"/>
        </w:rPr>
      </w:pPr>
      <w:r w:rsidRPr="001C21A9">
        <w:rPr>
          <w:sz w:val="20"/>
          <w:szCs w:val="20"/>
        </w:rPr>
        <w:t>El Municipio percibirá productos derivados de sus bienes inmuebles por los siguientes conceptos:</w:t>
      </w:r>
    </w:p>
    <w:p w:rsidR="001C21A9" w:rsidRPr="001C21A9" w:rsidRDefault="001C21A9" w:rsidP="001C21A9">
      <w:pPr>
        <w:pStyle w:val="Prrafodelista"/>
        <w:numPr>
          <w:ilvl w:val="0"/>
          <w:numId w:val="19"/>
        </w:numPr>
        <w:rPr>
          <w:sz w:val="20"/>
          <w:szCs w:val="20"/>
        </w:rPr>
      </w:pPr>
      <w:r w:rsidRPr="001C21A9">
        <w:rPr>
          <w:sz w:val="20"/>
          <w:szCs w:val="20"/>
        </w:rPr>
        <w:t>Arrendamiento o enajenación de bienes inmuebles:</w:t>
      </w:r>
    </w:p>
    <w:p w:rsidR="001C21A9" w:rsidRPr="001C21A9" w:rsidRDefault="001C21A9" w:rsidP="001C21A9">
      <w:pPr>
        <w:pStyle w:val="Prrafodelista"/>
        <w:numPr>
          <w:ilvl w:val="0"/>
          <w:numId w:val="19"/>
        </w:numPr>
        <w:rPr>
          <w:sz w:val="20"/>
          <w:szCs w:val="20"/>
        </w:rPr>
      </w:pPr>
      <w:r w:rsidRPr="001C21A9">
        <w:rPr>
          <w:sz w:val="20"/>
          <w:szCs w:val="20"/>
        </w:rPr>
        <w:t>Por arrendamiento temporal o concesión por el tiempo útil de locales ubicados en bienes de dominio público, tales como mercados, plazas, Jardines, unidades deportivas y otros bienes destinados a un servicio público; y</w:t>
      </w:r>
    </w:p>
    <w:p w:rsidR="001C21A9" w:rsidRPr="001C21A9" w:rsidRDefault="001C21A9" w:rsidP="001C21A9">
      <w:pPr>
        <w:pStyle w:val="Prrafodelista"/>
        <w:numPr>
          <w:ilvl w:val="0"/>
          <w:numId w:val="19"/>
        </w:numPr>
        <w:jc w:val="both"/>
        <w:rPr>
          <w:sz w:val="20"/>
          <w:szCs w:val="20"/>
        </w:rPr>
      </w:pPr>
      <w:r w:rsidRPr="001C21A9">
        <w:rPr>
          <w:sz w:val="20"/>
          <w:szCs w:val="20"/>
        </w:rPr>
        <w:t>Por concesión del uso del piso en la vía pública o en bienes destinados a un servicio público como unidades deportivas, plazas y otros bienes de dominio público</w:t>
      </w:r>
    </w:p>
    <w:p w:rsidR="001C21A9" w:rsidRPr="001C21A9" w:rsidRDefault="001C21A9" w:rsidP="001C21A9">
      <w:pPr>
        <w:pStyle w:val="Prrafodelista"/>
        <w:jc w:val="both"/>
        <w:rPr>
          <w:sz w:val="20"/>
          <w:szCs w:val="20"/>
        </w:rPr>
      </w:pPr>
      <w:r w:rsidRPr="001C21A9">
        <w:rPr>
          <w:sz w:val="20"/>
          <w:szCs w:val="20"/>
        </w:rPr>
        <w:t>a) Por derecho de piso a vendedores con puestos semifijos se pagará una cuota de $ 10.00diarios</w:t>
      </w:r>
    </w:p>
    <w:p w:rsidR="001C21A9" w:rsidRPr="001C21A9" w:rsidRDefault="001C21A9" w:rsidP="001C21A9">
      <w:pPr>
        <w:pStyle w:val="Prrafodelista"/>
        <w:jc w:val="both"/>
        <w:rPr>
          <w:sz w:val="20"/>
          <w:szCs w:val="20"/>
        </w:rPr>
      </w:pPr>
      <w:r w:rsidRPr="001C21A9">
        <w:rPr>
          <w:sz w:val="20"/>
          <w:szCs w:val="20"/>
        </w:rPr>
        <w:t>b) En los casos de vendedores ambulantes se establecer una cuota fija de $ 15.00 por día.</w:t>
      </w:r>
    </w:p>
    <w:p w:rsidR="00AD1D82" w:rsidRDefault="00AD1D82" w:rsidP="001C21A9">
      <w:pPr>
        <w:jc w:val="center"/>
        <w:rPr>
          <w:b/>
        </w:rPr>
      </w:pPr>
    </w:p>
    <w:p w:rsidR="001C21A9" w:rsidRPr="009C64A6" w:rsidRDefault="001C21A9" w:rsidP="001C21A9">
      <w:pPr>
        <w:jc w:val="center"/>
        <w:rPr>
          <w:b/>
        </w:rPr>
      </w:pPr>
      <w:r w:rsidRPr="009C64A6">
        <w:rPr>
          <w:b/>
        </w:rPr>
        <w:t>CAPITULO II</w:t>
      </w:r>
    </w:p>
    <w:p w:rsidR="001C21A9" w:rsidRPr="009C64A6" w:rsidRDefault="001C21A9" w:rsidP="001C21A9">
      <w:pPr>
        <w:jc w:val="center"/>
        <w:rPr>
          <w:b/>
        </w:rPr>
      </w:pPr>
      <w:r w:rsidRPr="009C64A6">
        <w:rPr>
          <w:b/>
        </w:rPr>
        <w:t>Productos Derivados de Bienes Muebles</w:t>
      </w:r>
    </w:p>
    <w:p w:rsidR="001C21A9" w:rsidRPr="001C21A9" w:rsidRDefault="00AD1D82" w:rsidP="001C21A9">
      <w:pPr>
        <w:jc w:val="both"/>
        <w:rPr>
          <w:sz w:val="20"/>
          <w:szCs w:val="20"/>
        </w:rPr>
      </w:pPr>
      <w:r>
        <w:rPr>
          <w:b/>
          <w:sz w:val="20"/>
          <w:szCs w:val="20"/>
        </w:rPr>
        <w:t>Artí</w:t>
      </w:r>
      <w:r w:rsidRPr="00AD1D82">
        <w:rPr>
          <w:b/>
          <w:sz w:val="20"/>
          <w:szCs w:val="20"/>
        </w:rPr>
        <w:t>culo</w:t>
      </w:r>
      <w:r w:rsidR="001C21A9" w:rsidRPr="00AD1D82">
        <w:rPr>
          <w:b/>
          <w:sz w:val="20"/>
          <w:szCs w:val="20"/>
        </w:rPr>
        <w:t xml:space="preserve"> 43</w:t>
      </w:r>
      <w:r w:rsidR="001C21A9" w:rsidRPr="001C21A9">
        <w:rPr>
          <w:sz w:val="20"/>
          <w:szCs w:val="20"/>
        </w:rPr>
        <w:t>.- El Municipio podrá percibir Productos por concepto de la enajenación de sus bienes muebles, siempre y cuando estos resulten Innecesarios para la administración municipal, o bien que resulta Incosteable su mantenimiento y conservación, debiendo sujetarse las enajenaciones a las reglas establecidas en la Ley de Hacienda del Municipio de Sudzal, Yucatán.</w:t>
      </w:r>
    </w:p>
    <w:p w:rsidR="001C21A9" w:rsidRPr="009C64A6" w:rsidRDefault="001C21A9" w:rsidP="001C21A9">
      <w:pPr>
        <w:jc w:val="center"/>
        <w:rPr>
          <w:b/>
        </w:rPr>
      </w:pPr>
      <w:r w:rsidRPr="009C64A6">
        <w:rPr>
          <w:b/>
        </w:rPr>
        <w:t>CAPITULO II</w:t>
      </w:r>
    </w:p>
    <w:p w:rsidR="001C21A9" w:rsidRPr="009C64A6" w:rsidRDefault="001C21A9" w:rsidP="001C21A9">
      <w:pPr>
        <w:jc w:val="center"/>
        <w:rPr>
          <w:b/>
        </w:rPr>
      </w:pPr>
      <w:r w:rsidRPr="009C64A6">
        <w:rPr>
          <w:b/>
        </w:rPr>
        <w:t>Productos Financieros</w:t>
      </w:r>
    </w:p>
    <w:p w:rsidR="001C21A9" w:rsidRPr="001C21A9" w:rsidRDefault="001C21A9" w:rsidP="001C21A9">
      <w:pPr>
        <w:jc w:val="both"/>
        <w:rPr>
          <w:sz w:val="20"/>
          <w:szCs w:val="20"/>
        </w:rPr>
      </w:pPr>
      <w:r w:rsidRPr="001C21A9">
        <w:rPr>
          <w:b/>
          <w:sz w:val="20"/>
          <w:szCs w:val="20"/>
        </w:rPr>
        <w:t>Artículo 44.-</w:t>
      </w:r>
      <w:r w:rsidRPr="001C21A9">
        <w:rPr>
          <w:sz w:val="20"/>
          <w:szCs w:val="20"/>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1C21A9" w:rsidRPr="00052693" w:rsidRDefault="001C21A9" w:rsidP="001C21A9">
      <w:pPr>
        <w:jc w:val="center"/>
        <w:rPr>
          <w:b/>
        </w:rPr>
      </w:pPr>
      <w:r w:rsidRPr="00052693">
        <w:rPr>
          <w:b/>
        </w:rPr>
        <w:t>CAPITULO IV</w:t>
      </w:r>
    </w:p>
    <w:p w:rsidR="001C21A9" w:rsidRPr="00052693" w:rsidRDefault="001C21A9" w:rsidP="001C21A9">
      <w:pPr>
        <w:jc w:val="center"/>
        <w:rPr>
          <w:b/>
        </w:rPr>
      </w:pPr>
      <w:r>
        <w:rPr>
          <w:b/>
        </w:rPr>
        <w:t>Otros Productos</w:t>
      </w:r>
    </w:p>
    <w:p w:rsidR="001C21A9" w:rsidRDefault="001C21A9" w:rsidP="001C21A9">
      <w:pPr>
        <w:jc w:val="both"/>
      </w:pPr>
      <w:r w:rsidRPr="001C21A9">
        <w:rPr>
          <w:b/>
          <w:sz w:val="20"/>
          <w:szCs w:val="20"/>
        </w:rPr>
        <w:t>Artículo 45.-</w:t>
      </w:r>
      <w:r w:rsidRPr="001C21A9">
        <w:rPr>
          <w:sz w:val="20"/>
          <w:szCs w:val="20"/>
        </w:rPr>
        <w:t xml:space="preserve"> El Municipio percibirá productos derivados de sus funciones de derecho privado, por el ejercicio de sus derechos sobre bienes ajenos y cualquier otro tipo de productos no comprendidos en los tres capítulos anteriores</w:t>
      </w:r>
      <w:r>
        <w:t>.</w:t>
      </w:r>
    </w:p>
    <w:p w:rsidR="001C21A9" w:rsidRPr="00052693" w:rsidRDefault="001C21A9" w:rsidP="001C21A9">
      <w:pPr>
        <w:jc w:val="center"/>
        <w:rPr>
          <w:b/>
        </w:rPr>
      </w:pPr>
      <w:r w:rsidRPr="00052693">
        <w:rPr>
          <w:b/>
        </w:rPr>
        <w:t>TÍTULO SEXTO</w:t>
      </w:r>
    </w:p>
    <w:p w:rsidR="001C21A9" w:rsidRPr="00052693" w:rsidRDefault="001C21A9" w:rsidP="001C21A9">
      <w:pPr>
        <w:jc w:val="center"/>
        <w:rPr>
          <w:b/>
        </w:rPr>
      </w:pPr>
      <w:r w:rsidRPr="00052693">
        <w:rPr>
          <w:b/>
        </w:rPr>
        <w:t>APROVECHAMIENTOS</w:t>
      </w:r>
    </w:p>
    <w:p w:rsidR="001C21A9" w:rsidRDefault="001C21A9" w:rsidP="001C21A9"/>
    <w:p w:rsidR="001C21A9" w:rsidRPr="00052693" w:rsidRDefault="00AD1D82" w:rsidP="001C21A9">
      <w:pPr>
        <w:jc w:val="center"/>
        <w:rPr>
          <w:b/>
        </w:rPr>
      </w:pPr>
      <w:r>
        <w:rPr>
          <w:b/>
        </w:rPr>
        <w:t>CAPÍ</w:t>
      </w:r>
      <w:r w:rsidR="001C21A9" w:rsidRPr="00052693">
        <w:rPr>
          <w:b/>
        </w:rPr>
        <w:t>TU</w:t>
      </w:r>
      <w:r>
        <w:rPr>
          <w:b/>
        </w:rPr>
        <w:t>LO I</w:t>
      </w:r>
    </w:p>
    <w:p w:rsidR="001C21A9" w:rsidRPr="001C21A9" w:rsidRDefault="001C21A9" w:rsidP="001C21A9">
      <w:pPr>
        <w:jc w:val="center"/>
        <w:rPr>
          <w:b/>
        </w:rPr>
      </w:pPr>
      <w:r w:rsidRPr="00052693">
        <w:rPr>
          <w:b/>
        </w:rPr>
        <w:t>Aprovechamientos Derivad</w:t>
      </w:r>
      <w:r>
        <w:rPr>
          <w:b/>
        </w:rPr>
        <w:t>os por Sanciones Municipales</w:t>
      </w:r>
    </w:p>
    <w:p w:rsidR="001C21A9" w:rsidRPr="001C21A9" w:rsidRDefault="001C21A9" w:rsidP="001C21A9">
      <w:pPr>
        <w:jc w:val="both"/>
        <w:rPr>
          <w:sz w:val="20"/>
          <w:szCs w:val="20"/>
        </w:rPr>
      </w:pPr>
      <w:r w:rsidRPr="001C21A9">
        <w:rPr>
          <w:b/>
          <w:sz w:val="20"/>
          <w:szCs w:val="20"/>
        </w:rPr>
        <w:t>Artículo 46.-</w:t>
      </w:r>
      <w:r w:rsidRPr="001C21A9">
        <w:rPr>
          <w:sz w:val="20"/>
          <w:szCs w:val="20"/>
        </w:rPr>
        <w:t xml:space="preserve"> Son aprovechamientos los ingresos que percibe el estado por funciones de derecho público distintos de las contribuciones. Los ingresos derivados de financiamiento y do los que obtengan los organismos descentralizados y las empresas de participación estatal.</w:t>
      </w:r>
    </w:p>
    <w:p w:rsidR="001C21A9" w:rsidRDefault="001C21A9" w:rsidP="001C21A9">
      <w:r>
        <w:t>El Municipio percibirá aprovechamientos derivados de:</w:t>
      </w:r>
    </w:p>
    <w:p w:rsidR="001C21A9" w:rsidRDefault="001C21A9" w:rsidP="001C21A9">
      <w:pPr>
        <w:pStyle w:val="Prrafodelista"/>
        <w:numPr>
          <w:ilvl w:val="1"/>
          <w:numId w:val="20"/>
        </w:numPr>
      </w:pPr>
      <w:r w:rsidRPr="00052693">
        <w:rPr>
          <w:b/>
        </w:rPr>
        <w:t>Infracciones por faltas administrativas</w:t>
      </w:r>
      <w:r>
        <w:t>:</w:t>
      </w:r>
    </w:p>
    <w:p w:rsidR="001C21A9" w:rsidRPr="001C21A9" w:rsidRDefault="001C21A9" w:rsidP="00AD1D82">
      <w:pPr>
        <w:jc w:val="both"/>
        <w:rPr>
          <w:sz w:val="20"/>
          <w:szCs w:val="20"/>
        </w:rPr>
      </w:pPr>
      <w:r w:rsidRPr="001C21A9">
        <w:rPr>
          <w:sz w:val="20"/>
          <w:szCs w:val="20"/>
        </w:rPr>
        <w:t>a) Por violación a las disposiciones contenidas los reglamentos municipales, se cobrarán las multas establecidas en cada uno de dichos ordenamiento</w:t>
      </w:r>
      <w:r>
        <w:rPr>
          <w:sz w:val="20"/>
          <w:szCs w:val="20"/>
        </w:rPr>
        <w:t>s</w:t>
      </w:r>
      <w:r w:rsidRPr="001C21A9">
        <w:rPr>
          <w:sz w:val="20"/>
          <w:szCs w:val="20"/>
        </w:rPr>
        <w:t>.</w:t>
      </w:r>
    </w:p>
    <w:p w:rsidR="001C21A9" w:rsidRPr="00052693" w:rsidRDefault="001C21A9" w:rsidP="001C21A9">
      <w:pPr>
        <w:pStyle w:val="Prrafodelista"/>
        <w:numPr>
          <w:ilvl w:val="1"/>
          <w:numId w:val="20"/>
        </w:numPr>
        <w:rPr>
          <w:b/>
        </w:rPr>
      </w:pPr>
      <w:r w:rsidRPr="00052693">
        <w:rPr>
          <w:b/>
        </w:rPr>
        <w:t>Infracciones por faltas de carácter fiscal:</w:t>
      </w:r>
    </w:p>
    <w:p w:rsidR="001C21A9" w:rsidRPr="001C21A9" w:rsidRDefault="001C21A9" w:rsidP="00AD1D82">
      <w:pPr>
        <w:jc w:val="both"/>
        <w:rPr>
          <w:sz w:val="20"/>
          <w:szCs w:val="20"/>
        </w:rPr>
      </w:pPr>
      <w:r>
        <w:t>a</w:t>
      </w:r>
      <w:r w:rsidRPr="001C21A9">
        <w:rPr>
          <w:sz w:val="20"/>
          <w:szCs w:val="20"/>
        </w:rPr>
        <w:t>) Por pagar en forma extemporánea y a requerimiento de la autoridad municipal cualquiera de las contribuciones a que se esta Ley. Multa de 10.0 a 30.0 veces la Unidad de Medida y Actualización;</w:t>
      </w:r>
    </w:p>
    <w:p w:rsidR="002B5B57" w:rsidRPr="00C32C72" w:rsidRDefault="00AD1D82" w:rsidP="002B5B57">
      <w:pPr>
        <w:jc w:val="center"/>
        <w:rPr>
          <w:b/>
        </w:rPr>
      </w:pPr>
      <w:r>
        <w:rPr>
          <w:b/>
        </w:rPr>
        <w:t>CAPÍ</w:t>
      </w:r>
      <w:r w:rsidR="002B5B57" w:rsidRPr="00C32C72">
        <w:rPr>
          <w:b/>
        </w:rPr>
        <w:t>TULO II</w:t>
      </w:r>
    </w:p>
    <w:p w:rsidR="002B5B57" w:rsidRPr="00C32C72" w:rsidRDefault="002B5B57" w:rsidP="002B5B57">
      <w:pPr>
        <w:jc w:val="center"/>
        <w:rPr>
          <w:b/>
        </w:rPr>
      </w:pPr>
      <w:r w:rsidRPr="00C32C72">
        <w:rPr>
          <w:b/>
        </w:rPr>
        <w:t>Aprovechamientos Derivados de Recursos Transferidos al Municipio</w:t>
      </w:r>
    </w:p>
    <w:p w:rsidR="002B5B57" w:rsidRDefault="002B5B57" w:rsidP="00AD1D82">
      <w:pPr>
        <w:jc w:val="both"/>
      </w:pPr>
      <w:r>
        <w:rPr>
          <w:b/>
        </w:rPr>
        <w:t>Artí</w:t>
      </w:r>
      <w:r w:rsidRPr="00C32C72">
        <w:rPr>
          <w:b/>
        </w:rPr>
        <w:t>culo 47.-</w:t>
      </w:r>
      <w:r>
        <w:t>Corresponderán a este capítulo de ingresos, los que perciba el municipio por cuenta de:</w:t>
      </w:r>
    </w:p>
    <w:p w:rsidR="002B5B57" w:rsidRDefault="002B5B57" w:rsidP="002B5B57">
      <w:pPr>
        <w:pStyle w:val="Prrafodelista"/>
        <w:numPr>
          <w:ilvl w:val="0"/>
          <w:numId w:val="23"/>
        </w:numPr>
      </w:pPr>
      <w:r>
        <w:t>Cesiones;</w:t>
      </w:r>
    </w:p>
    <w:p w:rsidR="002B5B57" w:rsidRDefault="002B5B57" w:rsidP="002B5B57">
      <w:pPr>
        <w:pStyle w:val="Prrafodelista"/>
        <w:numPr>
          <w:ilvl w:val="0"/>
          <w:numId w:val="23"/>
        </w:numPr>
      </w:pPr>
      <w:r>
        <w:t>Herencias;</w:t>
      </w:r>
    </w:p>
    <w:p w:rsidR="002B5B57" w:rsidRDefault="002B5B57" w:rsidP="002B5B57">
      <w:pPr>
        <w:pStyle w:val="Prrafodelista"/>
        <w:numPr>
          <w:ilvl w:val="0"/>
          <w:numId w:val="23"/>
        </w:numPr>
      </w:pPr>
      <w:r>
        <w:t>Legados;</w:t>
      </w:r>
    </w:p>
    <w:p w:rsidR="002B5B57" w:rsidRDefault="002B5B57" w:rsidP="002B5B57">
      <w:pPr>
        <w:pStyle w:val="Prrafodelista"/>
        <w:numPr>
          <w:ilvl w:val="0"/>
          <w:numId w:val="23"/>
        </w:numPr>
      </w:pPr>
      <w:r>
        <w:t>Donaciones;</w:t>
      </w:r>
    </w:p>
    <w:p w:rsidR="002B5B57" w:rsidRDefault="002B5B57" w:rsidP="002B5B57">
      <w:pPr>
        <w:pStyle w:val="Prrafodelista"/>
        <w:numPr>
          <w:ilvl w:val="0"/>
          <w:numId w:val="23"/>
        </w:numPr>
      </w:pPr>
      <w:r>
        <w:t>Adjudicaciones Judiciales;</w:t>
      </w:r>
    </w:p>
    <w:p w:rsidR="002B5B57" w:rsidRDefault="002B5B57" w:rsidP="002B5B57">
      <w:pPr>
        <w:pStyle w:val="Prrafodelista"/>
        <w:numPr>
          <w:ilvl w:val="0"/>
          <w:numId w:val="23"/>
        </w:numPr>
      </w:pPr>
      <w:r>
        <w:t>Adjudicaciones Administrativas;</w:t>
      </w:r>
    </w:p>
    <w:p w:rsidR="002B5B57" w:rsidRDefault="002B5B57" w:rsidP="002B5B57">
      <w:pPr>
        <w:pStyle w:val="Prrafodelista"/>
        <w:numPr>
          <w:ilvl w:val="0"/>
          <w:numId w:val="23"/>
        </w:numPr>
      </w:pPr>
      <w:r>
        <w:t>Subsidios de Otro Nivel de Gobierno;</w:t>
      </w:r>
    </w:p>
    <w:p w:rsidR="002B5B57" w:rsidRDefault="002B5B57" w:rsidP="002B5B57">
      <w:pPr>
        <w:pStyle w:val="Prrafodelista"/>
        <w:numPr>
          <w:ilvl w:val="0"/>
          <w:numId w:val="23"/>
        </w:numPr>
      </w:pPr>
      <w:r>
        <w:t xml:space="preserve">Subsidios de Organismos Públicos y Privados, y </w:t>
      </w:r>
    </w:p>
    <w:p w:rsidR="002B5B57" w:rsidRDefault="002B5B57" w:rsidP="002B5B57">
      <w:pPr>
        <w:pStyle w:val="Prrafodelista"/>
        <w:numPr>
          <w:ilvl w:val="0"/>
          <w:numId w:val="23"/>
        </w:numPr>
      </w:pPr>
      <w:r>
        <w:t>Multas Impuestas por Autoridades Administrativas Federales no Fiscales.</w:t>
      </w:r>
    </w:p>
    <w:p w:rsidR="002B5B57" w:rsidRDefault="002B5B57" w:rsidP="002B5B57">
      <w:pPr>
        <w:pStyle w:val="Prrafodelista"/>
      </w:pPr>
    </w:p>
    <w:p w:rsidR="0027090F" w:rsidRPr="00C32C72" w:rsidRDefault="0027090F" w:rsidP="0027090F">
      <w:pPr>
        <w:jc w:val="center"/>
        <w:rPr>
          <w:b/>
        </w:rPr>
      </w:pPr>
      <w:r>
        <w:rPr>
          <w:b/>
        </w:rPr>
        <w:t>CAPÍ</w:t>
      </w:r>
      <w:r w:rsidRPr="00C32C72">
        <w:rPr>
          <w:b/>
        </w:rPr>
        <w:t>TULO III</w:t>
      </w:r>
    </w:p>
    <w:p w:rsidR="0027090F" w:rsidRDefault="0027090F" w:rsidP="0027090F">
      <w:pPr>
        <w:jc w:val="center"/>
      </w:pPr>
      <w:r w:rsidRPr="00C32C72">
        <w:rPr>
          <w:b/>
        </w:rPr>
        <w:t>Aprovechamientos</w:t>
      </w:r>
      <w:r>
        <w:t xml:space="preserve"> </w:t>
      </w:r>
      <w:r w:rsidRPr="00D15482">
        <w:rPr>
          <w:b/>
        </w:rPr>
        <w:t>Diversos</w:t>
      </w:r>
    </w:p>
    <w:p w:rsidR="0027090F" w:rsidRPr="00AD1D82" w:rsidRDefault="0027090F" w:rsidP="0027090F">
      <w:pPr>
        <w:jc w:val="both"/>
        <w:rPr>
          <w:sz w:val="20"/>
          <w:szCs w:val="20"/>
        </w:rPr>
      </w:pPr>
      <w:r w:rsidRPr="00AD1D82">
        <w:rPr>
          <w:b/>
          <w:sz w:val="20"/>
          <w:szCs w:val="20"/>
        </w:rPr>
        <w:t>Artículo 48.-</w:t>
      </w:r>
      <w:r w:rsidRPr="00AD1D82">
        <w:rPr>
          <w:sz w:val="20"/>
          <w:szCs w:val="20"/>
        </w:rPr>
        <w:t>El Municipio percibirá aprovechamientos derivados de otros conceptos no previstos en los capítulos anteriores, cuyo rendimiento, ya sea en efectivo o en especio, deberá ser ingresado al erario Municipal, expidiendo de inmediato el recibo oficial respectivo.</w:t>
      </w:r>
    </w:p>
    <w:p w:rsidR="0027090F" w:rsidRDefault="0027090F" w:rsidP="0027090F">
      <w:pPr>
        <w:jc w:val="both"/>
      </w:pPr>
    </w:p>
    <w:p w:rsidR="0027090F" w:rsidRPr="00D15482" w:rsidRDefault="0027090F" w:rsidP="0027090F">
      <w:pPr>
        <w:spacing w:line="240" w:lineRule="auto"/>
        <w:jc w:val="center"/>
        <w:rPr>
          <w:b/>
        </w:rPr>
      </w:pPr>
      <w:r w:rsidRPr="00D15482">
        <w:rPr>
          <w:b/>
        </w:rPr>
        <w:t>TÍTULO SEPTIMO</w:t>
      </w:r>
    </w:p>
    <w:p w:rsidR="0027090F" w:rsidRPr="0027090F" w:rsidRDefault="0027090F" w:rsidP="0027090F">
      <w:pPr>
        <w:spacing w:line="240" w:lineRule="auto"/>
        <w:jc w:val="center"/>
        <w:rPr>
          <w:b/>
        </w:rPr>
      </w:pPr>
      <w:r w:rsidRPr="00D15482">
        <w:rPr>
          <w:b/>
        </w:rPr>
        <w:t>PARTICIPACIONES Y APORTACIONES</w:t>
      </w:r>
    </w:p>
    <w:p w:rsidR="0027090F" w:rsidRPr="00D15482" w:rsidRDefault="0027090F" w:rsidP="0027090F">
      <w:pPr>
        <w:spacing w:line="240" w:lineRule="auto"/>
        <w:jc w:val="center"/>
        <w:rPr>
          <w:b/>
        </w:rPr>
      </w:pPr>
      <w:r w:rsidRPr="00D15482">
        <w:rPr>
          <w:b/>
        </w:rPr>
        <w:t>CAPÍ</w:t>
      </w:r>
      <w:r>
        <w:rPr>
          <w:b/>
        </w:rPr>
        <w:t>TULO Ú</w:t>
      </w:r>
      <w:r w:rsidRPr="00D15482">
        <w:rPr>
          <w:b/>
        </w:rPr>
        <w:t>NICO</w:t>
      </w:r>
    </w:p>
    <w:p w:rsidR="0027090F" w:rsidRPr="00D15482" w:rsidRDefault="0027090F" w:rsidP="0027090F">
      <w:pPr>
        <w:spacing w:line="240" w:lineRule="auto"/>
        <w:jc w:val="center"/>
        <w:rPr>
          <w:b/>
        </w:rPr>
      </w:pPr>
      <w:r w:rsidRPr="00D15482">
        <w:rPr>
          <w:b/>
        </w:rPr>
        <w:t>Participaciones Federales, Estatales y Aportaciones</w:t>
      </w:r>
    </w:p>
    <w:p w:rsidR="0027090F" w:rsidRPr="00AD1D82" w:rsidRDefault="0027090F" w:rsidP="0027090F">
      <w:pPr>
        <w:jc w:val="both"/>
        <w:rPr>
          <w:sz w:val="20"/>
          <w:szCs w:val="20"/>
        </w:rPr>
      </w:pPr>
      <w:r w:rsidRPr="00AD1D82">
        <w:rPr>
          <w:b/>
          <w:sz w:val="20"/>
          <w:szCs w:val="20"/>
        </w:rPr>
        <w:t>Artículo 49.-</w:t>
      </w:r>
      <w:r w:rsidRPr="00AD1D82">
        <w:rPr>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27090F" w:rsidRPr="00AD1D82" w:rsidRDefault="0027090F" w:rsidP="00AD1D82">
      <w:pPr>
        <w:jc w:val="both"/>
        <w:rPr>
          <w:sz w:val="20"/>
          <w:szCs w:val="20"/>
        </w:rPr>
      </w:pPr>
      <w:r w:rsidRPr="00AD1D82">
        <w:rPr>
          <w:sz w:val="20"/>
          <w:szCs w:val="20"/>
        </w:rPr>
        <w:t>La Hacienda Pública Municipal percibirá las participaciones estatales y federales determinadas en los convenios relativos y en la Ley de Coordinación Fiscal del Estado de Yucatán.</w:t>
      </w:r>
    </w:p>
    <w:p w:rsidR="0027090F" w:rsidRPr="007E57FF" w:rsidRDefault="006006F2" w:rsidP="0027090F">
      <w:pPr>
        <w:jc w:val="center"/>
        <w:rPr>
          <w:b/>
        </w:rPr>
      </w:pPr>
      <w:r>
        <w:rPr>
          <w:b/>
        </w:rPr>
        <w:t>TÍ</w:t>
      </w:r>
      <w:r w:rsidR="0027090F" w:rsidRPr="007E57FF">
        <w:rPr>
          <w:b/>
        </w:rPr>
        <w:t>TULO OCTAVO</w:t>
      </w:r>
    </w:p>
    <w:p w:rsidR="0027090F" w:rsidRDefault="0027090F" w:rsidP="0027090F">
      <w:pPr>
        <w:jc w:val="center"/>
        <w:rPr>
          <w:b/>
        </w:rPr>
      </w:pPr>
      <w:r w:rsidRPr="007E57FF">
        <w:rPr>
          <w:b/>
        </w:rPr>
        <w:t>INGRESOS EXTRAORDINARIOS</w:t>
      </w:r>
    </w:p>
    <w:p w:rsidR="0027090F" w:rsidRPr="007E57FF" w:rsidRDefault="0027090F" w:rsidP="0027090F">
      <w:pPr>
        <w:jc w:val="center"/>
        <w:rPr>
          <w:b/>
        </w:rPr>
      </w:pPr>
      <w:r>
        <w:rPr>
          <w:b/>
        </w:rPr>
        <w:t>CAPÍTULO ÚNICO</w:t>
      </w:r>
    </w:p>
    <w:p w:rsidR="002B5B57" w:rsidRPr="0027090F" w:rsidRDefault="0027090F" w:rsidP="00AD1D82">
      <w:pPr>
        <w:jc w:val="center"/>
        <w:rPr>
          <w:b/>
        </w:rPr>
      </w:pPr>
      <w:r w:rsidRPr="007E57FF">
        <w:rPr>
          <w:b/>
        </w:rPr>
        <w:t>De los Empréstitos</w:t>
      </w:r>
      <w:r>
        <w:rPr>
          <w:b/>
        </w:rPr>
        <w:t>, Subsidios y los Provenie</w:t>
      </w:r>
      <w:r w:rsidRPr="007E57FF">
        <w:rPr>
          <w:b/>
        </w:rPr>
        <w:t>ntes del Estado o la Federación</w:t>
      </w:r>
    </w:p>
    <w:p w:rsidR="0027090F" w:rsidRPr="00AD1D82" w:rsidRDefault="0027090F" w:rsidP="0027090F">
      <w:pPr>
        <w:jc w:val="both"/>
        <w:rPr>
          <w:sz w:val="20"/>
          <w:szCs w:val="20"/>
        </w:rPr>
      </w:pPr>
      <w:r w:rsidRPr="00AD1D82">
        <w:rPr>
          <w:b/>
          <w:sz w:val="20"/>
          <w:szCs w:val="20"/>
        </w:rPr>
        <w:t>Artículo 50.-</w:t>
      </w:r>
      <w:r w:rsidRPr="00AD1D82">
        <w:rPr>
          <w:sz w:val="20"/>
          <w:szCs w:val="20"/>
        </w:rPr>
        <w:t>Son ingresos extraordinarios los empréstitos, los subsidios o aquellos que el Municipio reciba de la Federación o del Estado, por conceptos diferentes Participaciones son decretados excepcionalmente.</w:t>
      </w:r>
    </w:p>
    <w:p w:rsidR="0027090F" w:rsidRPr="007E57FF" w:rsidRDefault="0027090F" w:rsidP="0027090F">
      <w:pPr>
        <w:jc w:val="center"/>
        <w:rPr>
          <w:b/>
        </w:rPr>
      </w:pPr>
      <w:r w:rsidRPr="007E57FF">
        <w:rPr>
          <w:b/>
        </w:rPr>
        <w:t>Transitorio:</w:t>
      </w:r>
    </w:p>
    <w:p w:rsidR="0027090F" w:rsidRDefault="0027090F" w:rsidP="0027090F">
      <w:pPr>
        <w:jc w:val="both"/>
      </w:pPr>
      <w:r w:rsidRPr="007E57FF">
        <w:rPr>
          <w:b/>
        </w:rPr>
        <w:t>Artículo único.-</w:t>
      </w:r>
      <w:r w:rsidRPr="00AD1D82">
        <w:rPr>
          <w:sz w:val="20"/>
          <w:szCs w:val="20"/>
        </w:rPr>
        <w:t>Para poder percibir aprovechamientos vio infracciones por faltas administrativas, el Ayuntamiento deberá contar con los reglamentos municipales respectivos, los que establecerán los montos de las sanciones correspondientes.</w:t>
      </w:r>
    </w:p>
    <w:p w:rsidR="0027090F" w:rsidRDefault="0027090F" w:rsidP="0027090F">
      <w:pPr>
        <w:jc w:val="both"/>
      </w:pPr>
      <w:r>
        <w:t>DESPUÉS DE UN TIEMPO DE LIBERACIÓN Y TODA VEZ QUE ACLARARON SUS DUDAS AL RESPECTO, SE SOMETE A VOTACION ESTE PUNTO DEL ORDE</w:t>
      </w:r>
      <w:r w:rsidR="00554072">
        <w:t>N DEL DIA Y LOS REGIDORES DESPUÉ</w:t>
      </w:r>
      <w:r>
        <w:t xml:space="preserve">S DE UN TIEMPO </w:t>
      </w:r>
      <w:r w:rsidR="00554072">
        <w:t>DECIDEN,</w:t>
      </w:r>
      <w:r>
        <w:t xml:space="preserve"> APROBAR POR UNANIMIDAD DE VOTOS LA PROPUESTA REALIZADA POR LO QUE SE APRUEBA EL PUNTO CONTENIDO</w:t>
      </w:r>
      <w:r w:rsidR="00554072">
        <w:t>---------------------------------------------------------------------------------</w:t>
      </w:r>
    </w:p>
    <w:p w:rsidR="0027090F" w:rsidRDefault="0027090F" w:rsidP="0027090F">
      <w:pPr>
        <w:jc w:val="both"/>
      </w:pPr>
      <w:r w:rsidRPr="00554072">
        <w:rPr>
          <w:b/>
        </w:rPr>
        <w:t>PUNTO NUMERO CINCO.-</w:t>
      </w:r>
      <w:r>
        <w:t xml:space="preserve"> SEGUIDAMENTE EL C. ALEJANDRO DUARTE CAAMAL, MANIFIESTA QUE SI ALGUNO DE LOS REGIDORE</w:t>
      </w:r>
      <w:r w:rsidR="00554072">
        <w:t>S PRESENTES TIENEN ALGÚ</w:t>
      </w:r>
      <w:r>
        <w:t>N OTRO ASUNTO QUE TRATAR SEA EN ESTE PUNTO EN RELACION ASUNTOS GENERALES.</w:t>
      </w:r>
    </w:p>
    <w:p w:rsidR="0027090F" w:rsidRDefault="0027090F" w:rsidP="0027090F">
      <w:r>
        <w:t>POR LO QUE NINGUNO DE LOS REGIDORES MENCIONO ALGUN OTRO ASUNTO POR TRATAR Y SE DESAHOGA EL PRESENTE ORDEN DEL DIA.</w:t>
      </w:r>
    </w:p>
    <w:p w:rsidR="0027090F" w:rsidRDefault="0027090F" w:rsidP="0027090F">
      <w:pPr>
        <w:jc w:val="both"/>
      </w:pPr>
      <w:r w:rsidRPr="00554072">
        <w:rPr>
          <w:b/>
        </w:rPr>
        <w:t>PUNTO NUMERO SEIS.-</w:t>
      </w:r>
      <w:r>
        <w:t>SEGUIDAMENTE EL C. ALEJANDRO DUARTE CAAMAL, SOLICITO AL</w:t>
      </w:r>
      <w:r w:rsidR="00554072">
        <w:t xml:space="preserve"> </w:t>
      </w:r>
      <w:r>
        <w:t>C</w:t>
      </w:r>
      <w:r w:rsidR="00554072">
        <w:t>.JOSÉ</w:t>
      </w:r>
      <w:r>
        <w:t xml:space="preserve"> EMMANUEL CHAN TORRES</w:t>
      </w:r>
      <w:r w:rsidR="00554072">
        <w:t>,</w:t>
      </w:r>
      <w:r>
        <w:t xml:space="preserve"> DAR LECTURA A LA ACTA DE LA PRESENTE SESION,</w:t>
      </w:r>
      <w:r w:rsidR="00554072">
        <w:t xml:space="preserve"> POR LO QUE EN USO DE LA VOZ EL </w:t>
      </w:r>
      <w:r>
        <w:t>SECRETARIO MUNICIPAL DE LECTURA EN VOZ ALTA DE TODOS Y CADA UNO DE LOS PUNTOS QUE CONTIENEN EL ORDEN DEL DIA DE LA PRESENTE SESION EXTRA ORDINARIA.</w:t>
      </w:r>
    </w:p>
    <w:p w:rsidR="0027090F" w:rsidRDefault="00D52CF4" w:rsidP="0027090F">
      <w:pPr>
        <w:jc w:val="both"/>
      </w:pPr>
      <w:r>
        <w:rPr>
          <w:b/>
        </w:rPr>
        <w:t>PUNTO NÚ</w:t>
      </w:r>
      <w:r w:rsidR="0027090F" w:rsidRPr="00D52CF4">
        <w:rPr>
          <w:b/>
        </w:rPr>
        <w:t>MERO SIETE.-</w:t>
      </w:r>
      <w:r w:rsidR="0027090F">
        <w:t xml:space="preserve"> POR ÚLTIMO, EN CUMPLIMIENTO AL PRESENTE PUNTO, EL C. ALEJANDRO DUARTE CAAMAL, PRESIDENTE MUNICIPAL, DIO POR CLAUSURADA LA SESION EXTRAORDINARIA, SIENDO LAS TRECE HORAS DEL DIA DIECISEIS DE MARZO DEL AÑO DOS MIL DIECINUEVE, AGRADECIENDO SU HONORABLE ASISTENCIA DE LA SINDICO, SECRETARIO MUNICIPAL Y REGIDORES, PIDIENDO QUE TODA VEZ QUE NOS FUE LEIDA EN VOZ ALTA EL CONTENIDO DE LA PRESENTE ACTA Y RATIFICADA LA MISMA, SE FIRMA POR TODOS LOS QUE EN ELLA ACTÚAN PARA LOS EFECTOS LEGALES NECESARIOS.</w:t>
      </w:r>
    </w:p>
    <w:p w:rsidR="00D52CF4" w:rsidRDefault="00D52CF4">
      <w:pPr>
        <w:rPr>
          <w:sz w:val="20"/>
          <w:szCs w:val="20"/>
        </w:rPr>
      </w:pPr>
      <w:r>
        <w:rPr>
          <w:noProof/>
          <w:sz w:val="20"/>
          <w:szCs w:val="20"/>
          <w:lang w:eastAsia="es-MX"/>
        </w:rPr>
        <mc:AlternateContent>
          <mc:Choice Requires="wps">
            <w:drawing>
              <wp:anchor distT="0" distB="0" distL="114300" distR="114300" simplePos="0" relativeHeight="251665408" behindDoc="0" locked="0" layoutInCell="1" allowOverlap="1" wp14:anchorId="135201F5" wp14:editId="4C21DF75">
                <wp:simplePos x="0" y="0"/>
                <wp:positionH relativeFrom="column">
                  <wp:posOffset>2796540</wp:posOffset>
                </wp:positionH>
                <wp:positionV relativeFrom="paragraph">
                  <wp:posOffset>1572895</wp:posOffset>
                </wp:positionV>
                <wp:extent cx="2724150" cy="62865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27241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2CF4" w:rsidRDefault="00D52CF4" w:rsidP="00D52CF4">
                            <w:pPr>
                              <w:jc w:val="center"/>
                              <w:rPr>
                                <w:rFonts w:cstheme="minorHAnsi"/>
                                <w:b/>
                              </w:rPr>
                            </w:pPr>
                            <w:r w:rsidRPr="00D52CF4">
                              <w:rPr>
                                <w:rFonts w:cstheme="minorHAnsi"/>
                                <w:b/>
                              </w:rPr>
                              <w:t xml:space="preserve">C. </w:t>
                            </w:r>
                            <w:r>
                              <w:rPr>
                                <w:rFonts w:cstheme="minorHAnsi"/>
                                <w:b/>
                              </w:rPr>
                              <w:t>MARIA ROSALINA CHAN EB</w:t>
                            </w:r>
                          </w:p>
                          <w:p w:rsidR="00D52CF4" w:rsidRPr="00D52CF4" w:rsidRDefault="00D52CF4" w:rsidP="00D52CF4">
                            <w:pPr>
                              <w:jc w:val="center"/>
                              <w:rPr>
                                <w:rFonts w:cstheme="minorHAnsi"/>
                                <w:b/>
                              </w:rPr>
                            </w:pPr>
                            <w:r>
                              <w:rPr>
                                <w:rFonts w:cstheme="minorHAnsi"/>
                                <w:b/>
                              </w:rPr>
                              <w:t>REGIDOR</w:t>
                            </w:r>
                          </w:p>
                          <w:p w:rsidR="00D52CF4" w:rsidRPr="00D52CF4" w:rsidRDefault="00D52CF4" w:rsidP="00D52CF4">
                            <w:pPr>
                              <w:jc w:val="cente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201F5" id="_x0000_t202" coordsize="21600,21600" o:spt="202" path="m,l,21600r21600,l21600,xe">
                <v:stroke joinstyle="miter"/>
                <v:path gradientshapeok="t" o:connecttype="rect"/>
              </v:shapetype>
              <v:shape id="Cuadro de texto 4" o:spid="_x0000_s1026" type="#_x0000_t202" style="position:absolute;margin-left:220.2pt;margin-top:123.85pt;width:214.5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" fillcolor="white [3201]" strokecolor="white [3212]" strokeweight=".5pt">
                <v:textbox>
                  <w:txbxContent>
                    <w:p w:rsidR="00D52CF4" w:rsidRDefault="00D52CF4" w:rsidP="00D52CF4">
                      <w:pPr>
                        <w:jc w:val="center"/>
                        <w:rPr>
                          <w:rFonts w:cstheme="minorHAnsi"/>
                          <w:b/>
                        </w:rPr>
                      </w:pPr>
                      <w:r w:rsidRPr="00D52CF4">
                        <w:rPr>
                          <w:rFonts w:cstheme="minorHAnsi"/>
                          <w:b/>
                        </w:rPr>
                        <w:t xml:space="preserve">C. </w:t>
                      </w:r>
                      <w:r>
                        <w:rPr>
                          <w:rFonts w:cstheme="minorHAnsi"/>
                          <w:b/>
                        </w:rPr>
                        <w:t>MARIA ROSALINA CHAN EB</w:t>
                      </w:r>
                    </w:p>
                    <w:p w:rsidR="00D52CF4" w:rsidRPr="00D52CF4" w:rsidRDefault="00D52CF4" w:rsidP="00D52CF4">
                      <w:pPr>
                        <w:jc w:val="center"/>
                        <w:rPr>
                          <w:rFonts w:cstheme="minorHAnsi"/>
                          <w:b/>
                        </w:rPr>
                      </w:pPr>
                      <w:r>
                        <w:rPr>
                          <w:rFonts w:cstheme="minorHAnsi"/>
                          <w:b/>
                        </w:rPr>
                        <w:t>REGIDOR</w:t>
                      </w:r>
                    </w:p>
                    <w:p w:rsidR="00D52CF4" w:rsidRPr="00D52CF4" w:rsidRDefault="00D52CF4" w:rsidP="00D52CF4">
                      <w:pPr>
                        <w:jc w:val="center"/>
                        <w:rPr>
                          <w:rFonts w:cstheme="minorHAnsi"/>
                          <w:b/>
                        </w:rPr>
                      </w:pPr>
                    </w:p>
                  </w:txbxContent>
                </v:textbox>
              </v:shape>
            </w:pict>
          </mc:Fallback>
        </mc:AlternateContent>
      </w:r>
      <w:r>
        <w:rPr>
          <w:noProof/>
          <w:sz w:val="20"/>
          <w:szCs w:val="20"/>
          <w:lang w:eastAsia="es-MX"/>
        </w:rPr>
        <mc:AlternateContent>
          <mc:Choice Requires="wps">
            <w:drawing>
              <wp:anchor distT="0" distB="0" distL="114300" distR="114300" simplePos="0" relativeHeight="251663360" behindDoc="0" locked="0" layoutInCell="1" allowOverlap="1" wp14:anchorId="4A8661F9" wp14:editId="20695876">
                <wp:simplePos x="0" y="0"/>
                <wp:positionH relativeFrom="column">
                  <wp:posOffset>-13335</wp:posOffset>
                </wp:positionH>
                <wp:positionV relativeFrom="paragraph">
                  <wp:posOffset>1572895</wp:posOffset>
                </wp:positionV>
                <wp:extent cx="2724150" cy="6286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27241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2CF4" w:rsidRDefault="00D52CF4" w:rsidP="00D52CF4">
                            <w:pPr>
                              <w:jc w:val="center"/>
                              <w:rPr>
                                <w:rFonts w:cstheme="minorHAnsi"/>
                                <w:b/>
                              </w:rPr>
                            </w:pPr>
                            <w:r w:rsidRPr="00D52CF4">
                              <w:rPr>
                                <w:rFonts w:cstheme="minorHAnsi"/>
                                <w:b/>
                              </w:rPr>
                              <w:t xml:space="preserve">C. </w:t>
                            </w:r>
                            <w:r>
                              <w:rPr>
                                <w:rFonts w:cstheme="minorHAnsi"/>
                                <w:b/>
                              </w:rPr>
                              <w:t>JOSÉ EMMANUEL CHAN TORRES</w:t>
                            </w:r>
                          </w:p>
                          <w:p w:rsidR="00D52CF4" w:rsidRPr="00D52CF4" w:rsidRDefault="00D52CF4" w:rsidP="00D52CF4">
                            <w:pPr>
                              <w:jc w:val="center"/>
                              <w:rPr>
                                <w:rFonts w:cstheme="minorHAnsi"/>
                                <w:b/>
                              </w:rPr>
                            </w:pPr>
                            <w:r>
                              <w:rPr>
                                <w:rFonts w:cstheme="minorHAnsi"/>
                                <w:b/>
                              </w:rPr>
                              <w:t>SECRETARIO MUNICIPAL</w:t>
                            </w:r>
                          </w:p>
                          <w:p w:rsidR="00D52CF4" w:rsidRPr="00D52CF4" w:rsidRDefault="00D52CF4" w:rsidP="00D52CF4">
                            <w:pPr>
                              <w:jc w:val="cente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61F9" id="Cuadro de texto 3" o:spid="_x0000_s1027" type="#_x0000_t202" style="position:absolute;margin-left:-1.05pt;margin-top:123.85pt;width:214.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" fillcolor="white [3201]" strokecolor="white [3212]" strokeweight=".5pt">
                <v:textbox>
                  <w:txbxContent>
                    <w:p w:rsidR="00D52CF4" w:rsidRDefault="00D52CF4" w:rsidP="00D52CF4">
                      <w:pPr>
                        <w:jc w:val="center"/>
                        <w:rPr>
                          <w:rFonts w:cstheme="minorHAnsi"/>
                          <w:b/>
                        </w:rPr>
                      </w:pPr>
                      <w:r w:rsidRPr="00D52CF4">
                        <w:rPr>
                          <w:rFonts w:cstheme="minorHAnsi"/>
                          <w:b/>
                        </w:rPr>
                        <w:t xml:space="preserve">C. </w:t>
                      </w:r>
                      <w:r>
                        <w:rPr>
                          <w:rFonts w:cstheme="minorHAnsi"/>
                          <w:b/>
                        </w:rPr>
                        <w:t>JOSÉ EMMANUEL CHAN TORRES</w:t>
                      </w:r>
                    </w:p>
                    <w:p w:rsidR="00D52CF4" w:rsidRPr="00D52CF4" w:rsidRDefault="00D52CF4" w:rsidP="00D52CF4">
                      <w:pPr>
                        <w:jc w:val="center"/>
                        <w:rPr>
                          <w:rFonts w:cstheme="minorHAnsi"/>
                          <w:b/>
                        </w:rPr>
                      </w:pPr>
                      <w:r>
                        <w:rPr>
                          <w:rFonts w:cstheme="minorHAnsi"/>
                          <w:b/>
                        </w:rPr>
                        <w:t>SECRETARIO MUNICIPAL</w:t>
                      </w:r>
                    </w:p>
                    <w:p w:rsidR="00D52CF4" w:rsidRPr="00D52CF4" w:rsidRDefault="00D52CF4" w:rsidP="00D52CF4">
                      <w:pPr>
                        <w:jc w:val="center"/>
                        <w:rPr>
                          <w:rFonts w:cstheme="minorHAnsi"/>
                          <w:b/>
                        </w:rPr>
                      </w:pPr>
                    </w:p>
                  </w:txbxContent>
                </v:textbox>
              </v:shape>
            </w:pict>
          </mc:Fallback>
        </mc:AlternateContent>
      </w:r>
      <w:r>
        <w:rPr>
          <w:noProof/>
          <w:sz w:val="20"/>
          <w:szCs w:val="20"/>
          <w:lang w:eastAsia="es-MX"/>
        </w:rPr>
        <mc:AlternateContent>
          <mc:Choice Requires="wps">
            <w:drawing>
              <wp:anchor distT="0" distB="0" distL="114300" distR="114300" simplePos="0" relativeHeight="251661312" behindDoc="0" locked="0" layoutInCell="1" allowOverlap="1" wp14:anchorId="047379E4" wp14:editId="5D17DD31">
                <wp:simplePos x="0" y="0"/>
                <wp:positionH relativeFrom="column">
                  <wp:posOffset>2882265</wp:posOffset>
                </wp:positionH>
                <wp:positionV relativeFrom="paragraph">
                  <wp:posOffset>239395</wp:posOffset>
                </wp:positionV>
                <wp:extent cx="2724150" cy="6286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27241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2CF4" w:rsidRDefault="00D52CF4" w:rsidP="00D52CF4">
                            <w:pPr>
                              <w:jc w:val="center"/>
                              <w:rPr>
                                <w:rFonts w:cstheme="minorHAnsi"/>
                                <w:b/>
                              </w:rPr>
                            </w:pPr>
                            <w:r w:rsidRPr="00D52CF4">
                              <w:rPr>
                                <w:rFonts w:cstheme="minorHAnsi"/>
                                <w:b/>
                              </w:rPr>
                              <w:t xml:space="preserve">C. </w:t>
                            </w:r>
                            <w:r>
                              <w:rPr>
                                <w:rFonts w:cstheme="minorHAnsi"/>
                                <w:b/>
                              </w:rPr>
                              <w:t>ILDA FANY SILVARAN MARTÍNEZ</w:t>
                            </w:r>
                          </w:p>
                          <w:p w:rsidR="00D52CF4" w:rsidRPr="00D52CF4" w:rsidRDefault="00D52CF4" w:rsidP="00D52CF4">
                            <w:pPr>
                              <w:jc w:val="center"/>
                              <w:rPr>
                                <w:rFonts w:cstheme="minorHAnsi"/>
                                <w:b/>
                              </w:rPr>
                            </w:pPr>
                            <w:r>
                              <w:rPr>
                                <w:rFonts w:cstheme="minorHAnsi"/>
                                <w:b/>
                              </w:rPr>
                              <w:t>SÍNDICO MUNICIPAL</w:t>
                            </w:r>
                          </w:p>
                          <w:p w:rsidR="00D52CF4" w:rsidRPr="00D52CF4" w:rsidRDefault="00D52CF4" w:rsidP="00D52CF4">
                            <w:pPr>
                              <w:jc w:val="cente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79E4" id="Cuadro de texto 2" o:spid="_x0000_s1028" type="#_x0000_t202" style="position:absolute;margin-left:226.95pt;margin-top:18.85pt;width:214.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" fillcolor="white [3201]" strokecolor="white [3212]" strokeweight=".5pt">
                <v:textbox>
                  <w:txbxContent>
                    <w:p w:rsidR="00D52CF4" w:rsidRDefault="00D52CF4" w:rsidP="00D52CF4">
                      <w:pPr>
                        <w:jc w:val="center"/>
                        <w:rPr>
                          <w:rFonts w:cstheme="minorHAnsi"/>
                          <w:b/>
                        </w:rPr>
                      </w:pPr>
                      <w:r w:rsidRPr="00D52CF4">
                        <w:rPr>
                          <w:rFonts w:cstheme="minorHAnsi"/>
                          <w:b/>
                        </w:rPr>
                        <w:t xml:space="preserve">C. </w:t>
                      </w:r>
                      <w:r>
                        <w:rPr>
                          <w:rFonts w:cstheme="minorHAnsi"/>
                          <w:b/>
                        </w:rPr>
                        <w:t>ILDA FANY SILVARAN MARTÍNEZ</w:t>
                      </w:r>
                    </w:p>
                    <w:p w:rsidR="00D52CF4" w:rsidRPr="00D52CF4" w:rsidRDefault="00D52CF4" w:rsidP="00D52CF4">
                      <w:pPr>
                        <w:jc w:val="center"/>
                        <w:rPr>
                          <w:rFonts w:cstheme="minorHAnsi"/>
                          <w:b/>
                        </w:rPr>
                      </w:pPr>
                      <w:r>
                        <w:rPr>
                          <w:rFonts w:cstheme="minorHAnsi"/>
                          <w:b/>
                        </w:rPr>
                        <w:t>SÍNDICO MUNICIPAL</w:t>
                      </w:r>
                    </w:p>
                    <w:p w:rsidR="00D52CF4" w:rsidRPr="00D52CF4" w:rsidRDefault="00D52CF4" w:rsidP="00D52CF4">
                      <w:pPr>
                        <w:jc w:val="center"/>
                        <w:rPr>
                          <w:rFonts w:cstheme="minorHAnsi"/>
                          <w:b/>
                        </w:rPr>
                      </w:pPr>
                    </w:p>
                  </w:txbxContent>
                </v:textbox>
              </v:shape>
            </w:pict>
          </mc:Fallback>
        </mc:AlternateContent>
      </w:r>
      <w:r>
        <w:rPr>
          <w:noProof/>
          <w:sz w:val="20"/>
          <w:szCs w:val="20"/>
          <w:lang w:eastAsia="es-MX"/>
        </w:rPr>
        <mc:AlternateContent>
          <mc:Choice Requires="wps">
            <w:drawing>
              <wp:anchor distT="0" distB="0" distL="114300" distR="114300" simplePos="0" relativeHeight="251659264" behindDoc="0" locked="0" layoutInCell="1" allowOverlap="1" wp14:anchorId="778D97EF" wp14:editId="0E0AA4B0">
                <wp:simplePos x="0" y="0"/>
                <wp:positionH relativeFrom="column">
                  <wp:posOffset>158115</wp:posOffset>
                </wp:positionH>
                <wp:positionV relativeFrom="paragraph">
                  <wp:posOffset>236221</wp:posOffset>
                </wp:positionV>
                <wp:extent cx="2724150" cy="6286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27241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2CF4" w:rsidRPr="00D52CF4" w:rsidRDefault="00D52CF4" w:rsidP="00D52CF4">
                            <w:pPr>
                              <w:jc w:val="center"/>
                              <w:rPr>
                                <w:rFonts w:cstheme="minorHAnsi"/>
                                <w:b/>
                              </w:rPr>
                            </w:pPr>
                            <w:r w:rsidRPr="00D52CF4">
                              <w:rPr>
                                <w:rFonts w:cstheme="minorHAnsi"/>
                                <w:b/>
                              </w:rPr>
                              <w:t>C. ALEJANDRO</w:t>
                            </w:r>
                            <w:r w:rsidRPr="00D52CF4">
                              <w:rPr>
                                <w:rFonts w:cstheme="minorHAnsi"/>
                              </w:rPr>
                              <w:t xml:space="preserve"> </w:t>
                            </w:r>
                            <w:r w:rsidRPr="00D52CF4">
                              <w:rPr>
                                <w:rFonts w:cstheme="minorHAnsi"/>
                                <w:b/>
                              </w:rPr>
                              <w:t>DUARTE CAAMAL</w:t>
                            </w:r>
                          </w:p>
                          <w:p w:rsidR="00D52CF4" w:rsidRPr="00D52CF4" w:rsidRDefault="00D52CF4" w:rsidP="00D52CF4">
                            <w:pPr>
                              <w:jc w:val="center"/>
                              <w:rPr>
                                <w:rFonts w:cstheme="minorHAnsi"/>
                                <w:b/>
                              </w:rPr>
                            </w:pPr>
                            <w:r w:rsidRPr="00D52CF4">
                              <w:rPr>
                                <w:rFonts w:cstheme="minorHAnsi"/>
                                <w:b/>
                              </w:rPr>
                              <w:t>PRESIDENTE MUNICIPAL CONSTITUCIONAL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97EF" id="Cuadro de texto 1" o:spid="_x0000_s1029" type="#_x0000_t202" style="position:absolute;margin-left:12.45pt;margin-top:18.6pt;width:21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" fillcolor="white [3201]" strokecolor="white [3212]" strokeweight=".5pt">
                <v:textbox>
                  <w:txbxContent>
                    <w:p w:rsidR="00D52CF4" w:rsidRPr="00D52CF4" w:rsidRDefault="00D52CF4" w:rsidP="00D52CF4">
                      <w:pPr>
                        <w:jc w:val="center"/>
                        <w:rPr>
                          <w:rFonts w:cstheme="minorHAnsi"/>
                          <w:b/>
                        </w:rPr>
                      </w:pPr>
                      <w:r w:rsidRPr="00D52CF4">
                        <w:rPr>
                          <w:rFonts w:cstheme="minorHAnsi"/>
                          <w:b/>
                        </w:rPr>
                        <w:t>C. ALEJANDRO</w:t>
                      </w:r>
                      <w:r w:rsidRPr="00D52CF4">
                        <w:rPr>
                          <w:rFonts w:cstheme="minorHAnsi"/>
                        </w:rPr>
                        <w:t xml:space="preserve"> </w:t>
                      </w:r>
                      <w:r w:rsidRPr="00D52CF4">
                        <w:rPr>
                          <w:rFonts w:cstheme="minorHAnsi"/>
                          <w:b/>
                        </w:rPr>
                        <w:t>DUARTE CAAMAL</w:t>
                      </w:r>
                    </w:p>
                    <w:p w:rsidR="00D52CF4" w:rsidRPr="00D52CF4" w:rsidRDefault="00D52CF4" w:rsidP="00D52CF4">
                      <w:pPr>
                        <w:jc w:val="center"/>
                        <w:rPr>
                          <w:rFonts w:cstheme="minorHAnsi"/>
                          <w:b/>
                        </w:rPr>
                      </w:pPr>
                      <w:r w:rsidRPr="00D52CF4">
                        <w:rPr>
                          <w:rFonts w:cstheme="minorHAnsi"/>
                          <w:b/>
                        </w:rPr>
                        <w:t>PRESIDENTE MUNICIPAL CONSTITUCIONAL</w:t>
                      </w:r>
                    </w:p>
                  </w:txbxContent>
                </v:textbox>
              </v:shape>
            </w:pict>
          </mc:Fallback>
        </mc:AlternateContent>
      </w: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p>
    <w:p w:rsidR="00D52CF4" w:rsidRPr="00D52CF4" w:rsidRDefault="00D52CF4" w:rsidP="00D52CF4">
      <w:pPr>
        <w:rPr>
          <w:sz w:val="20"/>
          <w:szCs w:val="20"/>
        </w:rPr>
      </w:pPr>
      <w:r>
        <w:rPr>
          <w:noProof/>
          <w:sz w:val="20"/>
          <w:szCs w:val="20"/>
          <w:lang w:eastAsia="es-MX"/>
        </w:rPr>
        <mc:AlternateContent>
          <mc:Choice Requires="wps">
            <w:drawing>
              <wp:anchor distT="0" distB="0" distL="114300" distR="114300" simplePos="0" relativeHeight="251667456" behindDoc="0" locked="0" layoutInCell="1" allowOverlap="1" wp14:anchorId="3B378344" wp14:editId="5BB38871">
                <wp:simplePos x="0" y="0"/>
                <wp:positionH relativeFrom="column">
                  <wp:posOffset>-9525</wp:posOffset>
                </wp:positionH>
                <wp:positionV relativeFrom="paragraph">
                  <wp:posOffset>243205</wp:posOffset>
                </wp:positionV>
                <wp:extent cx="2724150" cy="6286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27241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52CF4" w:rsidRDefault="00D52CF4" w:rsidP="00D52CF4">
                            <w:pPr>
                              <w:jc w:val="center"/>
                              <w:rPr>
                                <w:rFonts w:cstheme="minorHAnsi"/>
                                <w:b/>
                              </w:rPr>
                            </w:pPr>
                            <w:r w:rsidRPr="00D52CF4">
                              <w:rPr>
                                <w:rFonts w:cstheme="minorHAnsi"/>
                                <w:b/>
                              </w:rPr>
                              <w:t xml:space="preserve">C. </w:t>
                            </w:r>
                            <w:r>
                              <w:rPr>
                                <w:rFonts w:cstheme="minorHAnsi"/>
                                <w:b/>
                              </w:rPr>
                              <w:t>FAVIO PISTE Y COLLI</w:t>
                            </w:r>
                          </w:p>
                          <w:p w:rsidR="00D52CF4" w:rsidRPr="00D52CF4" w:rsidRDefault="00D52CF4" w:rsidP="00D52CF4">
                            <w:pPr>
                              <w:jc w:val="center"/>
                              <w:rPr>
                                <w:rFonts w:cstheme="minorHAnsi"/>
                                <w:b/>
                              </w:rPr>
                            </w:pPr>
                            <w:r>
                              <w:rPr>
                                <w:rFonts w:cstheme="minorHAnsi"/>
                                <w:b/>
                              </w:rPr>
                              <w:t>REGIDOR</w:t>
                            </w:r>
                          </w:p>
                          <w:p w:rsidR="00D52CF4" w:rsidRPr="00D52CF4" w:rsidRDefault="00D52CF4" w:rsidP="00D52CF4">
                            <w:pPr>
                              <w:jc w:val="center"/>
                              <w:rPr>
                                <w:rFonts w:cstheme="minorHAnsi"/>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78344" id="Cuadro de texto 5" o:spid="_x0000_s1030" type="#_x0000_t202" style="position:absolute;margin-left:-.75pt;margin-top:19.15pt;width:214.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" fillcolor="white [3201]" strokecolor="white [3212]" strokeweight=".5pt">
                <v:textbox>
                  <w:txbxContent>
                    <w:p w:rsidR="00D52CF4" w:rsidRDefault="00D52CF4" w:rsidP="00D52CF4">
                      <w:pPr>
                        <w:jc w:val="center"/>
                        <w:rPr>
                          <w:rFonts w:cstheme="minorHAnsi"/>
                          <w:b/>
                        </w:rPr>
                      </w:pPr>
                      <w:r w:rsidRPr="00D52CF4">
                        <w:rPr>
                          <w:rFonts w:cstheme="minorHAnsi"/>
                          <w:b/>
                        </w:rPr>
                        <w:t xml:space="preserve">C. </w:t>
                      </w:r>
                      <w:r>
                        <w:rPr>
                          <w:rFonts w:cstheme="minorHAnsi"/>
                          <w:b/>
                        </w:rPr>
                        <w:t>FAVIO PISTE Y COLLI</w:t>
                      </w:r>
                    </w:p>
                    <w:p w:rsidR="00D52CF4" w:rsidRPr="00D52CF4" w:rsidRDefault="00D52CF4" w:rsidP="00D52CF4">
                      <w:pPr>
                        <w:jc w:val="center"/>
                        <w:rPr>
                          <w:rFonts w:cstheme="minorHAnsi"/>
                          <w:b/>
                        </w:rPr>
                      </w:pPr>
                      <w:r>
                        <w:rPr>
                          <w:rFonts w:cstheme="minorHAnsi"/>
                          <w:b/>
                        </w:rPr>
                        <w:t>REGIDOR</w:t>
                      </w:r>
                    </w:p>
                    <w:p w:rsidR="00D52CF4" w:rsidRPr="00D52CF4" w:rsidRDefault="00D52CF4" w:rsidP="00D52CF4">
                      <w:pPr>
                        <w:jc w:val="center"/>
                        <w:rPr>
                          <w:rFonts w:cstheme="minorHAnsi"/>
                          <w:b/>
                        </w:rPr>
                      </w:pPr>
                    </w:p>
                  </w:txbxContent>
                </v:textbox>
              </v:shape>
            </w:pict>
          </mc:Fallback>
        </mc:AlternateContent>
      </w:r>
    </w:p>
    <w:p w:rsidR="00D52CF4" w:rsidRPr="00D52CF4" w:rsidRDefault="00D52CF4" w:rsidP="00D52CF4">
      <w:pPr>
        <w:rPr>
          <w:sz w:val="20"/>
          <w:szCs w:val="20"/>
        </w:rPr>
      </w:pPr>
    </w:p>
    <w:p w:rsidR="00D52CF4" w:rsidRDefault="00D52CF4" w:rsidP="00D52CF4">
      <w:pPr>
        <w:tabs>
          <w:tab w:val="left" w:pos="4905"/>
        </w:tabs>
        <w:rPr>
          <w:sz w:val="20"/>
          <w:szCs w:val="20"/>
        </w:rPr>
      </w:pPr>
      <w:r>
        <w:rPr>
          <w:sz w:val="20"/>
          <w:szCs w:val="20"/>
        </w:rPr>
        <w:tab/>
      </w:r>
    </w:p>
    <w:p w:rsidR="00D52CF4" w:rsidRPr="00D52CF4" w:rsidRDefault="00D52CF4" w:rsidP="00D52CF4">
      <w:pPr>
        <w:tabs>
          <w:tab w:val="left" w:pos="4905"/>
        </w:tabs>
        <w:rPr>
          <w:sz w:val="20"/>
          <w:szCs w:val="20"/>
        </w:rPr>
      </w:pPr>
    </w:p>
    <w:sectPr w:rsidR="00D52CF4" w:rsidRPr="00D52C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79C"/>
    <w:multiLevelType w:val="hybridMultilevel"/>
    <w:tmpl w:val="01CC6B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6364E"/>
    <w:multiLevelType w:val="hybridMultilevel"/>
    <w:tmpl w:val="B358D16E"/>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04FB0"/>
    <w:multiLevelType w:val="hybridMultilevel"/>
    <w:tmpl w:val="BA5E2BFC"/>
    <w:lvl w:ilvl="0" w:tplc="EED4028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E6B0F"/>
    <w:multiLevelType w:val="hybridMultilevel"/>
    <w:tmpl w:val="D30033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453093"/>
    <w:multiLevelType w:val="hybridMultilevel"/>
    <w:tmpl w:val="63F2AE96"/>
    <w:lvl w:ilvl="0" w:tplc="4C5862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0D40AF"/>
    <w:multiLevelType w:val="hybridMultilevel"/>
    <w:tmpl w:val="6B4CDB56"/>
    <w:lvl w:ilvl="0" w:tplc="E75C323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476BE"/>
    <w:multiLevelType w:val="hybridMultilevel"/>
    <w:tmpl w:val="B7CC907E"/>
    <w:lvl w:ilvl="0" w:tplc="F3A0052A">
      <w:start w:val="1"/>
      <w:numFmt w:val="upperRoman"/>
      <w:lvlText w:val="%1."/>
      <w:lvlJc w:val="left"/>
      <w:pPr>
        <w:ind w:left="1080" w:hanging="720"/>
      </w:pPr>
      <w:rPr>
        <w:rFonts w:hint="default"/>
      </w:rPr>
    </w:lvl>
    <w:lvl w:ilvl="1" w:tplc="E75C3238">
      <w:start w:val="1"/>
      <w:numFmt w:val="upperRoman"/>
      <w:lvlText w:val="%2."/>
      <w:lvlJc w:val="left"/>
      <w:pPr>
        <w:ind w:left="36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14193"/>
    <w:multiLevelType w:val="hybridMultilevel"/>
    <w:tmpl w:val="8EDC3820"/>
    <w:lvl w:ilvl="0" w:tplc="E4B23958">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9E25A1"/>
    <w:multiLevelType w:val="hybridMultilevel"/>
    <w:tmpl w:val="81D8CFC4"/>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A35D41"/>
    <w:multiLevelType w:val="hybridMultilevel"/>
    <w:tmpl w:val="FCBA2EE4"/>
    <w:lvl w:ilvl="0" w:tplc="F3A0052A">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6419E4"/>
    <w:multiLevelType w:val="hybridMultilevel"/>
    <w:tmpl w:val="61BAB48A"/>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2504CA"/>
    <w:multiLevelType w:val="hybridMultilevel"/>
    <w:tmpl w:val="E7E27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C05AEB"/>
    <w:multiLevelType w:val="hybridMultilevel"/>
    <w:tmpl w:val="654A58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F5C78"/>
    <w:multiLevelType w:val="hybridMultilevel"/>
    <w:tmpl w:val="B874E0EC"/>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CB11A9"/>
    <w:multiLevelType w:val="hybridMultilevel"/>
    <w:tmpl w:val="57C6C2DA"/>
    <w:lvl w:ilvl="0" w:tplc="E4B2395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FF0ABB"/>
    <w:multiLevelType w:val="hybridMultilevel"/>
    <w:tmpl w:val="CDCECF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7C5B7F"/>
    <w:multiLevelType w:val="hybridMultilevel"/>
    <w:tmpl w:val="73E6B340"/>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61179DA"/>
    <w:multiLevelType w:val="hybridMultilevel"/>
    <w:tmpl w:val="9AF05CA2"/>
    <w:lvl w:ilvl="0" w:tplc="A53EE2F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933E00"/>
    <w:multiLevelType w:val="hybridMultilevel"/>
    <w:tmpl w:val="3AF09BFC"/>
    <w:lvl w:ilvl="0" w:tplc="E75C323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D86F5B"/>
    <w:multiLevelType w:val="hybridMultilevel"/>
    <w:tmpl w:val="09CC185E"/>
    <w:lvl w:ilvl="0" w:tplc="F416AA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1855012"/>
    <w:multiLevelType w:val="hybridMultilevel"/>
    <w:tmpl w:val="13FACA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486C27"/>
    <w:multiLevelType w:val="hybridMultilevel"/>
    <w:tmpl w:val="CBD65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1B7FA2"/>
    <w:multiLevelType w:val="hybridMultilevel"/>
    <w:tmpl w:val="C0921FF6"/>
    <w:lvl w:ilvl="0" w:tplc="E4B2395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7"/>
  </w:num>
  <w:num w:numId="4">
    <w:abstractNumId w:val="3"/>
  </w:num>
  <w:num w:numId="5">
    <w:abstractNumId w:val="0"/>
  </w:num>
  <w:num w:numId="6">
    <w:abstractNumId w:val="2"/>
  </w:num>
  <w:num w:numId="7">
    <w:abstractNumId w:val="12"/>
  </w:num>
  <w:num w:numId="8">
    <w:abstractNumId w:val="19"/>
  </w:num>
  <w:num w:numId="9">
    <w:abstractNumId w:val="15"/>
  </w:num>
  <w:num w:numId="10">
    <w:abstractNumId w:val="4"/>
  </w:num>
  <w:num w:numId="11">
    <w:abstractNumId w:val="10"/>
  </w:num>
  <w:num w:numId="12">
    <w:abstractNumId w:val="16"/>
  </w:num>
  <w:num w:numId="13">
    <w:abstractNumId w:val="17"/>
  </w:num>
  <w:num w:numId="14">
    <w:abstractNumId w:val="13"/>
  </w:num>
  <w:num w:numId="15">
    <w:abstractNumId w:val="8"/>
  </w:num>
  <w:num w:numId="16">
    <w:abstractNumId w:val="11"/>
  </w:num>
  <w:num w:numId="17">
    <w:abstractNumId w:val="20"/>
  </w:num>
  <w:num w:numId="18">
    <w:abstractNumId w:val="1"/>
  </w:num>
  <w:num w:numId="19">
    <w:abstractNumId w:val="9"/>
  </w:num>
  <w:num w:numId="20">
    <w:abstractNumId w:val="6"/>
  </w:num>
  <w:num w:numId="21">
    <w:abstractNumId w:val="18"/>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CD"/>
    <w:rsid w:val="000860F8"/>
    <w:rsid w:val="00180FE2"/>
    <w:rsid w:val="001A4F94"/>
    <w:rsid w:val="001C21A9"/>
    <w:rsid w:val="002708E2"/>
    <w:rsid w:val="0027090F"/>
    <w:rsid w:val="00295836"/>
    <w:rsid w:val="002B5B57"/>
    <w:rsid w:val="0034172E"/>
    <w:rsid w:val="003B2727"/>
    <w:rsid w:val="003D1102"/>
    <w:rsid w:val="003F6EA8"/>
    <w:rsid w:val="004B490E"/>
    <w:rsid w:val="004D1618"/>
    <w:rsid w:val="00501EC1"/>
    <w:rsid w:val="00554072"/>
    <w:rsid w:val="005D7BC5"/>
    <w:rsid w:val="005E57A5"/>
    <w:rsid w:val="006006F2"/>
    <w:rsid w:val="006251CD"/>
    <w:rsid w:val="00634CCE"/>
    <w:rsid w:val="0064233F"/>
    <w:rsid w:val="006E16E7"/>
    <w:rsid w:val="00720033"/>
    <w:rsid w:val="00743848"/>
    <w:rsid w:val="0075738A"/>
    <w:rsid w:val="00764DC7"/>
    <w:rsid w:val="0079331C"/>
    <w:rsid w:val="007B20DD"/>
    <w:rsid w:val="00856CC3"/>
    <w:rsid w:val="00861CDA"/>
    <w:rsid w:val="00875048"/>
    <w:rsid w:val="0088487D"/>
    <w:rsid w:val="008D668C"/>
    <w:rsid w:val="00A225B9"/>
    <w:rsid w:val="00AA45F1"/>
    <w:rsid w:val="00AD1D82"/>
    <w:rsid w:val="00B2393A"/>
    <w:rsid w:val="00BA48A1"/>
    <w:rsid w:val="00BB00F8"/>
    <w:rsid w:val="00BB656C"/>
    <w:rsid w:val="00C1348A"/>
    <w:rsid w:val="00C3204F"/>
    <w:rsid w:val="00C400D9"/>
    <w:rsid w:val="00CC5A80"/>
    <w:rsid w:val="00D15486"/>
    <w:rsid w:val="00D42AC9"/>
    <w:rsid w:val="00D52CF4"/>
    <w:rsid w:val="00D75DD9"/>
    <w:rsid w:val="00DB67A7"/>
    <w:rsid w:val="00E91676"/>
    <w:rsid w:val="00EB2735"/>
    <w:rsid w:val="00EF25CD"/>
    <w:rsid w:val="00EF292F"/>
    <w:rsid w:val="00FA47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3E75"/>
  <w15:chartTrackingRefBased/>
  <w15:docId w15:val="{BC69B6A7-652D-4140-95BE-A4B1FB67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F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25CD"/>
    <w:pPr>
      <w:ind w:left="720"/>
      <w:contextualSpacing/>
    </w:pPr>
  </w:style>
  <w:style w:type="paragraph" w:styleId="Sinespaciado">
    <w:name w:val="No Spacing"/>
    <w:uiPriority w:val="1"/>
    <w:qFormat/>
    <w:rsid w:val="006423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FC0E-E4DA-495B-9E94-B511AFA6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15</Pages>
  <Words>4949</Words>
  <Characters>27225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19</cp:revision>
  <dcterms:created xsi:type="dcterms:W3CDTF">2019-11-04T18:19:00Z</dcterms:created>
  <dcterms:modified xsi:type="dcterms:W3CDTF">2019-11-11T19:45:00Z</dcterms:modified>
</cp:coreProperties>
</file>